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60641" w14:textId="77777777" w:rsidR="00AC5DAC" w:rsidRPr="00574494" w:rsidRDefault="00AC5DAC" w:rsidP="00AC5DAC">
      <w:pPr>
        <w:pStyle w:val="paragraph"/>
        <w:spacing w:before="0" w:beforeAutospacing="0" w:after="0" w:afterAutospacing="0"/>
        <w:jc w:val="right"/>
        <w:textAlignment w:val="baseline"/>
        <w:rPr>
          <w:rFonts w:ascii="Calibri" w:hAnsi="Calibri" w:cs="Calibri"/>
        </w:rPr>
      </w:pPr>
      <w:r w:rsidRPr="00574494">
        <w:rPr>
          <w:rStyle w:val="normaltextrun"/>
          <w:rFonts w:ascii="Calibri" w:hAnsi="Calibri" w:cs="Calibri"/>
          <w:b/>
          <w:bCs/>
        </w:rPr>
        <w:t>Tuition</w:t>
      </w:r>
      <w:r w:rsidRPr="00574494">
        <w:rPr>
          <w:rStyle w:val="apple-converted-space"/>
          <w:rFonts w:ascii="Calibri" w:hAnsi="Calibri" w:cs="Calibri"/>
          <w:b/>
          <w:bCs/>
        </w:rPr>
        <w:t> </w:t>
      </w:r>
      <w:r w:rsidRPr="00574494">
        <w:rPr>
          <w:rStyle w:val="normaltextrun"/>
          <w:rFonts w:ascii="Calibri" w:hAnsi="Calibri" w:cs="Calibri"/>
          <w:b/>
          <w:bCs/>
        </w:rPr>
        <w:t>and Fee</w:t>
      </w:r>
      <w:r w:rsidRPr="00574494">
        <w:rPr>
          <w:rStyle w:val="apple-converted-space"/>
          <w:rFonts w:ascii="Calibri" w:hAnsi="Calibri" w:cs="Calibri"/>
          <w:b/>
          <w:bCs/>
        </w:rPr>
        <w:t> </w:t>
      </w:r>
      <w:r w:rsidRPr="00574494">
        <w:rPr>
          <w:rStyle w:val="normaltextrun"/>
          <w:rFonts w:ascii="Calibri" w:hAnsi="Calibri" w:cs="Calibri"/>
          <w:b/>
          <w:bCs/>
        </w:rPr>
        <w:t>Advisory Board of</w:t>
      </w:r>
      <w:r w:rsidRPr="00574494">
        <w:rPr>
          <w:rStyle w:val="apple-converted-space"/>
          <w:rFonts w:ascii="Calibri" w:hAnsi="Calibri" w:cs="Calibri"/>
          <w:b/>
          <w:bCs/>
        </w:rPr>
        <w:t> </w:t>
      </w:r>
      <w:r w:rsidRPr="00574494">
        <w:rPr>
          <w:rStyle w:val="normaltextrun"/>
          <w:rFonts w:ascii="Calibri" w:hAnsi="Calibri" w:cs="Calibri"/>
          <w:b/>
          <w:bCs/>
        </w:rPr>
        <w:t>the University of Oregon</w:t>
      </w:r>
      <w:r w:rsidRPr="00574494">
        <w:rPr>
          <w:rStyle w:val="eop"/>
          <w:rFonts w:ascii="Calibri" w:hAnsi="Calibri" w:cs="Calibri"/>
        </w:rPr>
        <w:t> </w:t>
      </w:r>
    </w:p>
    <w:p w14:paraId="591AD184" w14:textId="4444B1F8" w:rsidR="00AC5DAC" w:rsidRPr="00DB59C0" w:rsidRDefault="00AC5DAC" w:rsidP="00AC5DAC">
      <w:pPr>
        <w:pStyle w:val="paragraph"/>
        <w:pBdr>
          <w:bottom w:val="single" w:sz="6" w:space="1" w:color="auto"/>
        </w:pBdr>
        <w:spacing w:before="0" w:beforeAutospacing="0" w:after="0" w:afterAutospacing="0"/>
        <w:jc w:val="right"/>
        <w:textAlignment w:val="baseline"/>
        <w:rPr>
          <w:rStyle w:val="eop"/>
          <w:rFonts w:ascii="Calibri" w:hAnsi="Calibri" w:cs="Calibri"/>
        </w:rPr>
      </w:pPr>
      <w:r w:rsidRPr="00574494">
        <w:rPr>
          <w:rStyle w:val="normaltextrun"/>
          <w:rFonts w:ascii="Calibri" w:hAnsi="Calibri" w:cs="Calibri"/>
          <w:b/>
          <w:bCs/>
        </w:rPr>
        <w:t xml:space="preserve">Meeting Summary </w:t>
      </w:r>
      <w:r w:rsidRPr="00DB59C0">
        <w:rPr>
          <w:rStyle w:val="normaltextrun"/>
          <w:rFonts w:ascii="Calibri" w:hAnsi="Calibri" w:cs="Calibri"/>
          <w:b/>
          <w:bCs/>
        </w:rPr>
        <w:t xml:space="preserve">| </w:t>
      </w:r>
      <w:r w:rsidR="004500BF">
        <w:rPr>
          <w:rStyle w:val="normaltextrun"/>
          <w:rFonts w:ascii="Calibri" w:hAnsi="Calibri" w:cs="Calibri"/>
          <w:b/>
          <w:bCs/>
        </w:rPr>
        <w:t xml:space="preserve">January </w:t>
      </w:r>
      <w:r w:rsidR="00731219">
        <w:rPr>
          <w:rStyle w:val="normaltextrun"/>
          <w:rFonts w:ascii="Calibri" w:hAnsi="Calibri" w:cs="Calibri"/>
          <w:b/>
          <w:bCs/>
        </w:rPr>
        <w:t>26</w:t>
      </w:r>
      <w:r w:rsidRPr="00DB59C0">
        <w:rPr>
          <w:rStyle w:val="normaltextrun"/>
          <w:rFonts w:ascii="Calibri" w:hAnsi="Calibri" w:cs="Calibri"/>
          <w:b/>
          <w:bCs/>
        </w:rPr>
        <w:t>, 202</w:t>
      </w:r>
      <w:r w:rsidR="004500BF">
        <w:rPr>
          <w:rStyle w:val="normaltextrun"/>
          <w:rFonts w:ascii="Calibri" w:hAnsi="Calibri" w:cs="Calibri"/>
          <w:b/>
          <w:bCs/>
        </w:rPr>
        <w:t>4</w:t>
      </w:r>
      <w:r w:rsidRPr="00DB59C0">
        <w:rPr>
          <w:rStyle w:val="eop"/>
          <w:rFonts w:ascii="Calibri" w:hAnsi="Calibri" w:cs="Calibri"/>
        </w:rPr>
        <w:t> </w:t>
      </w:r>
    </w:p>
    <w:p w14:paraId="74E48FFD" w14:textId="77777777" w:rsidR="00AC5DAC" w:rsidRPr="00DB59C0" w:rsidRDefault="00AC5DAC" w:rsidP="00AC5DAC">
      <w:pPr>
        <w:pStyle w:val="paragraph"/>
        <w:spacing w:before="0" w:beforeAutospacing="0" w:after="0" w:afterAutospacing="0"/>
        <w:jc w:val="both"/>
        <w:textAlignment w:val="baseline"/>
        <w:rPr>
          <w:rFonts w:ascii="Calibri" w:hAnsi="Calibri" w:cs="Calibri"/>
          <w:sz w:val="20"/>
        </w:rPr>
      </w:pPr>
      <w:r w:rsidRPr="00DB59C0">
        <w:rPr>
          <w:rStyle w:val="eop"/>
          <w:rFonts w:ascii="Calibri" w:hAnsi="Calibri" w:cs="Calibri"/>
          <w:sz w:val="20"/>
        </w:rPr>
        <w:t> </w:t>
      </w:r>
    </w:p>
    <w:p w14:paraId="3F9027A9" w14:textId="6E5A751C" w:rsidR="00AC5DAC" w:rsidRPr="0050206E" w:rsidRDefault="00AC5DAC" w:rsidP="0050206E">
      <w:pPr>
        <w:rPr>
          <w:rFonts w:ascii="Calibri" w:eastAsia="Calibri" w:hAnsi="Calibri" w:cs="Calibri"/>
          <w:bCs/>
        </w:rPr>
      </w:pPr>
      <w:r w:rsidRPr="00765D24">
        <w:rPr>
          <w:rFonts w:ascii="Calibri" w:eastAsia="Calibri" w:hAnsi="Calibri" w:cs="Calibri"/>
          <w:bCs/>
        </w:rPr>
        <w:t>The 202</w:t>
      </w:r>
      <w:r w:rsidR="0056437E">
        <w:rPr>
          <w:rFonts w:ascii="Calibri" w:eastAsia="Calibri" w:hAnsi="Calibri" w:cs="Calibri"/>
          <w:bCs/>
        </w:rPr>
        <w:t>3</w:t>
      </w:r>
      <w:r w:rsidRPr="00765D24">
        <w:rPr>
          <w:rFonts w:ascii="Calibri" w:eastAsia="Calibri" w:hAnsi="Calibri" w:cs="Calibri"/>
          <w:bCs/>
        </w:rPr>
        <w:t>–202</w:t>
      </w:r>
      <w:r>
        <w:rPr>
          <w:rFonts w:ascii="Calibri" w:eastAsia="Calibri" w:hAnsi="Calibri" w:cs="Calibri"/>
          <w:bCs/>
        </w:rPr>
        <w:t>4</w:t>
      </w:r>
      <w:r w:rsidRPr="00765D24">
        <w:rPr>
          <w:rFonts w:ascii="Calibri" w:eastAsia="Calibri" w:hAnsi="Calibri" w:cs="Calibri"/>
          <w:bCs/>
        </w:rPr>
        <w:t xml:space="preserve"> Tuition and Fee Advisory Board (TFAB) of the University of Oregon met in </w:t>
      </w:r>
      <w:r w:rsidR="00C82B7E">
        <w:rPr>
          <w:rFonts w:ascii="Calibri" w:eastAsia="Calibri" w:hAnsi="Calibri" w:cs="Calibri"/>
          <w:bCs/>
        </w:rPr>
        <w:t>r</w:t>
      </w:r>
      <w:r w:rsidR="004500BF">
        <w:rPr>
          <w:rFonts w:ascii="Calibri" w:eastAsia="Calibri" w:hAnsi="Calibri" w:cs="Calibri"/>
          <w:bCs/>
        </w:rPr>
        <w:t xml:space="preserve">oom </w:t>
      </w:r>
      <w:r w:rsidR="00731219">
        <w:rPr>
          <w:rFonts w:ascii="Calibri" w:eastAsia="Calibri" w:hAnsi="Calibri" w:cs="Calibri"/>
          <w:bCs/>
        </w:rPr>
        <w:t>023</w:t>
      </w:r>
      <w:r w:rsidR="004500BF">
        <w:rPr>
          <w:rFonts w:ascii="Calibri" w:eastAsia="Calibri" w:hAnsi="Calibri" w:cs="Calibri"/>
          <w:bCs/>
        </w:rPr>
        <w:t xml:space="preserve"> </w:t>
      </w:r>
      <w:r w:rsidR="00C82B7E">
        <w:rPr>
          <w:rFonts w:ascii="Calibri" w:eastAsia="Calibri" w:hAnsi="Calibri" w:cs="Calibri"/>
          <w:bCs/>
        </w:rPr>
        <w:t>(</w:t>
      </w:r>
      <w:r w:rsidR="00731219">
        <w:rPr>
          <w:rFonts w:ascii="Calibri" w:eastAsia="Calibri" w:hAnsi="Calibri" w:cs="Calibri"/>
          <w:bCs/>
        </w:rPr>
        <w:t>Lease Crutcher Lewis</w:t>
      </w:r>
      <w:r w:rsidR="00C82B7E">
        <w:rPr>
          <w:rFonts w:ascii="Calibri" w:eastAsia="Calibri" w:hAnsi="Calibri" w:cs="Calibri"/>
          <w:bCs/>
        </w:rPr>
        <w:t xml:space="preserve">) </w:t>
      </w:r>
      <w:r w:rsidR="004500BF">
        <w:rPr>
          <w:rFonts w:ascii="Calibri" w:eastAsia="Calibri" w:hAnsi="Calibri" w:cs="Calibri"/>
          <w:bCs/>
        </w:rPr>
        <w:t xml:space="preserve">of the </w:t>
      </w:r>
      <w:proofErr w:type="spellStart"/>
      <w:r w:rsidR="004500BF">
        <w:rPr>
          <w:rFonts w:ascii="Calibri" w:eastAsia="Calibri" w:hAnsi="Calibri" w:cs="Calibri"/>
          <w:bCs/>
        </w:rPr>
        <w:t>Erb</w:t>
      </w:r>
      <w:proofErr w:type="spellEnd"/>
      <w:r w:rsidR="004500BF">
        <w:rPr>
          <w:rFonts w:ascii="Calibri" w:eastAsia="Calibri" w:hAnsi="Calibri" w:cs="Calibri"/>
          <w:bCs/>
        </w:rPr>
        <w:t xml:space="preserve"> Memorial Union (EMU)</w:t>
      </w:r>
      <w:r w:rsidR="0056437E">
        <w:rPr>
          <w:rFonts w:ascii="Calibri" w:eastAsia="Calibri" w:hAnsi="Calibri" w:cs="Calibri"/>
          <w:bCs/>
        </w:rPr>
        <w:t xml:space="preserve"> </w:t>
      </w:r>
      <w:r w:rsidRPr="00765D24">
        <w:rPr>
          <w:rFonts w:ascii="Calibri" w:eastAsia="Calibri" w:hAnsi="Calibri" w:cs="Calibri"/>
          <w:bCs/>
        </w:rPr>
        <w:t xml:space="preserve">at </w:t>
      </w:r>
      <w:r w:rsidR="00731219">
        <w:rPr>
          <w:rFonts w:ascii="Calibri" w:eastAsia="Calibri" w:hAnsi="Calibri" w:cs="Calibri"/>
          <w:bCs/>
        </w:rPr>
        <w:t>11</w:t>
      </w:r>
      <w:r w:rsidRPr="00765D24">
        <w:rPr>
          <w:rFonts w:ascii="Calibri" w:eastAsia="Calibri" w:hAnsi="Calibri" w:cs="Calibri"/>
          <w:bCs/>
        </w:rPr>
        <w:t>:</w:t>
      </w:r>
      <w:r w:rsidR="0056437E">
        <w:rPr>
          <w:rFonts w:ascii="Calibri" w:eastAsia="Calibri" w:hAnsi="Calibri" w:cs="Calibri"/>
          <w:bCs/>
        </w:rPr>
        <w:t>00</w:t>
      </w:r>
      <w:r w:rsidRPr="00765D24">
        <w:rPr>
          <w:rFonts w:ascii="Calibri" w:eastAsia="Calibri" w:hAnsi="Calibri" w:cs="Calibri"/>
          <w:bCs/>
        </w:rPr>
        <w:t xml:space="preserve"> </w:t>
      </w:r>
      <w:r w:rsidR="00C82B7E">
        <w:rPr>
          <w:rFonts w:ascii="Calibri" w:eastAsia="Calibri" w:hAnsi="Calibri" w:cs="Calibri"/>
          <w:bCs/>
        </w:rPr>
        <w:t>a</w:t>
      </w:r>
      <w:r w:rsidRPr="00765D24">
        <w:rPr>
          <w:rFonts w:ascii="Calibri" w:eastAsia="Calibri" w:hAnsi="Calibri" w:cs="Calibri"/>
          <w:bCs/>
        </w:rPr>
        <w:t xml:space="preserve">.m. on </w:t>
      </w:r>
      <w:r w:rsidR="00C82B7E">
        <w:rPr>
          <w:rFonts w:ascii="Calibri" w:eastAsia="Calibri" w:hAnsi="Calibri" w:cs="Calibri"/>
          <w:bCs/>
        </w:rPr>
        <w:t>Friday</w:t>
      </w:r>
      <w:r w:rsidR="0056437E">
        <w:rPr>
          <w:rFonts w:ascii="Calibri" w:eastAsia="Calibri" w:hAnsi="Calibri" w:cs="Calibri"/>
          <w:bCs/>
        </w:rPr>
        <w:t xml:space="preserve">, </w:t>
      </w:r>
      <w:r w:rsidR="004500BF">
        <w:rPr>
          <w:rFonts w:ascii="Calibri" w:eastAsia="Calibri" w:hAnsi="Calibri" w:cs="Calibri"/>
          <w:bCs/>
        </w:rPr>
        <w:t xml:space="preserve">January </w:t>
      </w:r>
      <w:r w:rsidR="00731219">
        <w:rPr>
          <w:rFonts w:ascii="Calibri" w:eastAsia="Calibri" w:hAnsi="Calibri" w:cs="Calibri"/>
          <w:bCs/>
        </w:rPr>
        <w:t>26</w:t>
      </w:r>
      <w:r w:rsidRPr="00765D24">
        <w:rPr>
          <w:rFonts w:ascii="Calibri" w:eastAsia="Calibri" w:hAnsi="Calibri" w:cs="Calibri"/>
          <w:bCs/>
        </w:rPr>
        <w:t>, 202</w:t>
      </w:r>
      <w:r w:rsidR="004500BF">
        <w:rPr>
          <w:rFonts w:ascii="Calibri" w:eastAsia="Calibri" w:hAnsi="Calibri" w:cs="Calibri"/>
          <w:bCs/>
        </w:rPr>
        <w:t>4</w:t>
      </w:r>
      <w:r w:rsidRPr="00765D24">
        <w:rPr>
          <w:rFonts w:ascii="Calibri" w:eastAsia="Calibri" w:hAnsi="Calibri" w:cs="Calibri"/>
          <w:bCs/>
        </w:rPr>
        <w:t>. A remote option was available by request;</w:t>
      </w:r>
      <w:r>
        <w:rPr>
          <w:rFonts w:ascii="Calibri" w:eastAsia="Calibri" w:hAnsi="Calibri" w:cs="Calibri"/>
          <w:bCs/>
        </w:rPr>
        <w:t xml:space="preserve"> </w:t>
      </w:r>
      <w:r w:rsidR="00731219">
        <w:rPr>
          <w:rFonts w:ascii="Calibri" w:eastAsia="Calibri" w:hAnsi="Calibri" w:cs="Calibri"/>
          <w:bCs/>
        </w:rPr>
        <w:t xml:space="preserve">two </w:t>
      </w:r>
      <w:r w:rsidRPr="00765D24">
        <w:rPr>
          <w:rFonts w:ascii="Calibri" w:eastAsia="Calibri" w:hAnsi="Calibri" w:cs="Calibri"/>
          <w:bCs/>
        </w:rPr>
        <w:t>participant</w:t>
      </w:r>
      <w:r>
        <w:rPr>
          <w:rFonts w:ascii="Calibri" w:eastAsia="Calibri" w:hAnsi="Calibri" w:cs="Calibri"/>
          <w:bCs/>
        </w:rPr>
        <w:t>s</w:t>
      </w:r>
      <w:r w:rsidRPr="00765D24">
        <w:rPr>
          <w:rFonts w:ascii="Calibri" w:eastAsia="Calibri" w:hAnsi="Calibri" w:cs="Calibri"/>
          <w:bCs/>
        </w:rPr>
        <w:t xml:space="preserve"> attended the meeting </w:t>
      </w:r>
      <w:r>
        <w:rPr>
          <w:rFonts w:ascii="Calibri" w:eastAsia="Calibri" w:hAnsi="Calibri" w:cs="Calibri"/>
          <w:bCs/>
        </w:rPr>
        <w:t>remotely</w:t>
      </w:r>
      <w:r w:rsidRPr="00765D24">
        <w:rPr>
          <w:rFonts w:ascii="Calibri" w:eastAsia="Calibri" w:hAnsi="Calibri" w:cs="Calibri"/>
          <w:bCs/>
        </w:rPr>
        <w:t xml:space="preserve">. Below is a summary of the meeting; documents discussed during the session are available </w:t>
      </w:r>
      <w:hyperlink r:id="rId7" w:history="1">
        <w:r w:rsidRPr="00765D24">
          <w:rPr>
            <w:rStyle w:val="Hyperlink"/>
            <w:rFonts w:ascii="Calibri" w:eastAsia="Calibri" w:hAnsi="Calibri" w:cs="Calibri"/>
            <w:bCs/>
          </w:rPr>
          <w:t>online</w:t>
        </w:r>
      </w:hyperlink>
      <w:r w:rsidRPr="00765D24">
        <w:rPr>
          <w:rFonts w:ascii="Calibri" w:eastAsia="Calibri" w:hAnsi="Calibri" w:cs="Calibri"/>
          <w:bCs/>
        </w:rPr>
        <w:t>.</w:t>
      </w:r>
    </w:p>
    <w:p w14:paraId="3BE77F22" w14:textId="54E833E2" w:rsidR="004500BF" w:rsidRPr="006B0F47" w:rsidRDefault="0056437E" w:rsidP="009764DF">
      <w:pPr>
        <w:rPr>
          <w:rFonts w:cs="Times New Roman"/>
        </w:rPr>
      </w:pPr>
      <w:r w:rsidRPr="006B0F47">
        <w:rPr>
          <w:rFonts w:cs="Times New Roman"/>
          <w:b/>
        </w:rPr>
        <w:t>Attending</w:t>
      </w:r>
      <w:r w:rsidRPr="006B0F47">
        <w:rPr>
          <w:rFonts w:cs="Times New Roman"/>
        </w:rPr>
        <w:t xml:space="preserve">: </w:t>
      </w:r>
      <w:r w:rsidR="006B0F47" w:rsidRPr="006B0F47">
        <w:rPr>
          <w:rFonts w:cs="Times New Roman"/>
        </w:rPr>
        <w:t xml:space="preserve">Eric Alexander (guest), </w:t>
      </w:r>
      <w:r w:rsidR="007070DA" w:rsidRPr="006B0F47">
        <w:rPr>
          <w:rFonts w:cs="Times New Roman"/>
        </w:rPr>
        <w:t xml:space="preserve">Kersey Bars, </w:t>
      </w:r>
      <w:r w:rsidR="004500BF" w:rsidRPr="006B0F47">
        <w:rPr>
          <w:rFonts w:cs="Times New Roman"/>
        </w:rPr>
        <w:t>Elliot Berkman</w:t>
      </w:r>
      <w:r w:rsidR="009764DF" w:rsidRPr="006B0F47">
        <w:rPr>
          <w:rFonts w:cs="Times New Roman"/>
        </w:rPr>
        <w:t xml:space="preserve">, </w:t>
      </w:r>
      <w:r w:rsidR="004500BF" w:rsidRPr="006B0F47">
        <w:rPr>
          <w:rFonts w:cs="Times New Roman"/>
        </w:rPr>
        <w:t>Krista Borg</w:t>
      </w:r>
      <w:r w:rsidR="009764DF" w:rsidRPr="006B0F47">
        <w:rPr>
          <w:rFonts w:cs="Times New Roman"/>
        </w:rPr>
        <w:t xml:space="preserve">, </w:t>
      </w:r>
      <w:r w:rsidR="004500BF" w:rsidRPr="006B0F47">
        <w:rPr>
          <w:rFonts w:cs="Times New Roman"/>
        </w:rPr>
        <w:t>Jim Brooks</w:t>
      </w:r>
      <w:r w:rsidR="009764DF" w:rsidRPr="006B0F47">
        <w:rPr>
          <w:rFonts w:cs="Times New Roman"/>
        </w:rPr>
        <w:t xml:space="preserve">, </w:t>
      </w:r>
      <w:r w:rsidR="004500BF" w:rsidRPr="006B0F47">
        <w:rPr>
          <w:rFonts w:cs="Times New Roman"/>
        </w:rPr>
        <w:t>Renée Dorjahn</w:t>
      </w:r>
      <w:r w:rsidR="009764DF" w:rsidRPr="006B0F47">
        <w:rPr>
          <w:rFonts w:cs="Times New Roman"/>
        </w:rPr>
        <w:t xml:space="preserve">, Sorin </w:t>
      </w:r>
      <w:r w:rsidR="009764DF" w:rsidRPr="006B0F47">
        <w:rPr>
          <w:rFonts w:eastAsia="Times New Roman" w:cs="Times New Roman"/>
        </w:rPr>
        <w:t xml:space="preserve">Dragoiu (guest), </w:t>
      </w:r>
      <w:r w:rsidR="004500BF" w:rsidRPr="006B0F47">
        <w:rPr>
          <w:rFonts w:cs="Times New Roman"/>
        </w:rPr>
        <w:t>Brian Fox</w:t>
      </w:r>
      <w:r w:rsidR="009764DF" w:rsidRPr="006B0F47">
        <w:rPr>
          <w:rFonts w:cs="Times New Roman"/>
        </w:rPr>
        <w:t xml:space="preserve">, Heather </w:t>
      </w:r>
      <w:r w:rsidR="004500BF" w:rsidRPr="006B0F47">
        <w:rPr>
          <w:rFonts w:cs="Times New Roman"/>
        </w:rPr>
        <w:t>Gustafson</w:t>
      </w:r>
      <w:r w:rsidR="009764DF" w:rsidRPr="006B0F47">
        <w:rPr>
          <w:rFonts w:cs="Times New Roman"/>
        </w:rPr>
        <w:t xml:space="preserve">, </w:t>
      </w:r>
      <w:r w:rsidR="004500BF" w:rsidRPr="006B0F47">
        <w:rPr>
          <w:rFonts w:cs="Times New Roman"/>
        </w:rPr>
        <w:t>Laura Lee McIntyre</w:t>
      </w:r>
      <w:r w:rsidR="009764DF" w:rsidRPr="006B0F47">
        <w:rPr>
          <w:rFonts w:cs="Times New Roman"/>
        </w:rPr>
        <w:t xml:space="preserve">, </w:t>
      </w:r>
      <w:r w:rsidR="007070DA" w:rsidRPr="006B0F47">
        <w:rPr>
          <w:rFonts w:cs="Times New Roman"/>
        </w:rPr>
        <w:t xml:space="preserve">Jamie Moffitt (co-chair), </w:t>
      </w:r>
      <w:r w:rsidR="004500BF" w:rsidRPr="006B0F47">
        <w:rPr>
          <w:rFonts w:cs="Times New Roman"/>
        </w:rPr>
        <w:t>JP Monroe</w:t>
      </w:r>
      <w:r w:rsidR="009764DF" w:rsidRPr="006B0F47">
        <w:rPr>
          <w:rFonts w:cs="Times New Roman"/>
        </w:rPr>
        <w:t xml:space="preserve">, </w:t>
      </w:r>
      <w:r w:rsidR="006B0F47" w:rsidRPr="006B0F47">
        <w:rPr>
          <w:rFonts w:cs="Times New Roman"/>
        </w:rPr>
        <w:t xml:space="preserve">Lynn Nester (guest), </w:t>
      </w:r>
      <w:r w:rsidR="004500BF" w:rsidRPr="006B0F47">
        <w:rPr>
          <w:rFonts w:cs="Times New Roman"/>
        </w:rPr>
        <w:t>Finn O'Donnell</w:t>
      </w:r>
      <w:r w:rsidR="009764DF" w:rsidRPr="006B0F47">
        <w:rPr>
          <w:rFonts w:cs="Times New Roman"/>
        </w:rPr>
        <w:t xml:space="preserve">, </w:t>
      </w:r>
      <w:r w:rsidR="006B0F47" w:rsidRPr="006B0F47">
        <w:rPr>
          <w:rFonts w:cs="Times New Roman"/>
        </w:rPr>
        <w:t xml:space="preserve">Abhijit Pandit (guest), Jasmine Ramirez-Miranda, </w:t>
      </w:r>
      <w:r w:rsidR="002951DF" w:rsidRPr="006B0F47">
        <w:rPr>
          <w:rFonts w:cs="Times New Roman"/>
        </w:rPr>
        <w:t xml:space="preserve">Hal Sadofsky, </w:t>
      </w:r>
      <w:r w:rsidR="004500BF" w:rsidRPr="006B0F47">
        <w:rPr>
          <w:rFonts w:cs="Times New Roman"/>
        </w:rPr>
        <w:t>Grant Schoonover</w:t>
      </w:r>
      <w:r w:rsidR="009764DF" w:rsidRPr="006B0F47">
        <w:rPr>
          <w:rFonts w:cs="Times New Roman"/>
        </w:rPr>
        <w:t xml:space="preserve">, </w:t>
      </w:r>
      <w:r w:rsidR="006B0F47" w:rsidRPr="006B0F47">
        <w:rPr>
          <w:rFonts w:cs="Times New Roman"/>
        </w:rPr>
        <w:t xml:space="preserve">Kathie Stanley (online), </w:t>
      </w:r>
      <w:proofErr w:type="spellStart"/>
      <w:r w:rsidR="004500BF" w:rsidRPr="006B0F47">
        <w:rPr>
          <w:rFonts w:cs="Times New Roman"/>
        </w:rPr>
        <w:t>Chloé</w:t>
      </w:r>
      <w:proofErr w:type="spellEnd"/>
      <w:r w:rsidR="004500BF" w:rsidRPr="006B0F47">
        <w:rPr>
          <w:rFonts w:cs="Times New Roman"/>
        </w:rPr>
        <w:t xml:space="preserve"> Webster</w:t>
      </w:r>
      <w:r w:rsidR="009764DF" w:rsidRPr="006B0F47">
        <w:rPr>
          <w:rFonts w:cs="Times New Roman"/>
        </w:rPr>
        <w:t xml:space="preserve">, </w:t>
      </w:r>
      <w:r w:rsidR="004500BF" w:rsidRPr="006B0F47">
        <w:rPr>
          <w:rFonts w:cs="Times New Roman"/>
        </w:rPr>
        <w:t>Kris Winter (co-chair)</w:t>
      </w:r>
      <w:r w:rsidR="002951DF" w:rsidRPr="006B0F47">
        <w:rPr>
          <w:rFonts w:cs="Times New Roman"/>
        </w:rPr>
        <w:t>, Ben Young</w:t>
      </w:r>
      <w:r w:rsidR="006B0F47" w:rsidRPr="006B0F47">
        <w:rPr>
          <w:rFonts w:cs="Times New Roman"/>
        </w:rPr>
        <w:t>, Daily Emerald reporter (name not noted).</w:t>
      </w:r>
    </w:p>
    <w:p w14:paraId="7F7AEB7A" w14:textId="4D7654A1" w:rsidR="00AC5DAC" w:rsidRPr="00765D24" w:rsidRDefault="00AC5DAC" w:rsidP="00AC5DAC">
      <w:pPr>
        <w:rPr>
          <w:rFonts w:ascii="Calibri" w:eastAsia="Calibri" w:hAnsi="Calibri" w:cs="Calibri"/>
        </w:rPr>
      </w:pPr>
      <w:r w:rsidRPr="00765D24">
        <w:rPr>
          <w:rFonts w:cs="Times New Roman"/>
          <w:b/>
        </w:rPr>
        <w:t>Staff</w:t>
      </w:r>
      <w:r w:rsidRPr="00765D24">
        <w:rPr>
          <w:rFonts w:cs="Times New Roman"/>
        </w:rPr>
        <w:t xml:space="preserve">: Debbie Sharp (Office of the </w:t>
      </w:r>
      <w:r w:rsidR="009764DF">
        <w:rPr>
          <w:rFonts w:cs="Times New Roman"/>
        </w:rPr>
        <w:t>S</w:t>
      </w:r>
      <w:r w:rsidRPr="00765D24">
        <w:rPr>
          <w:rFonts w:cs="Times New Roman"/>
        </w:rPr>
        <w:t>enior VPFA</w:t>
      </w:r>
      <w:r w:rsidR="006B0F47">
        <w:rPr>
          <w:rFonts w:cs="Times New Roman"/>
        </w:rPr>
        <w:t>, online</w:t>
      </w:r>
      <w:r w:rsidRPr="00765D24">
        <w:rPr>
          <w:rFonts w:cs="Times New Roman"/>
        </w:rPr>
        <w:t>)</w:t>
      </w:r>
      <w:r w:rsidR="00954894">
        <w:rPr>
          <w:rFonts w:cs="Times New Roman"/>
        </w:rPr>
        <w:t>.</w:t>
      </w:r>
    </w:p>
    <w:p w14:paraId="48351113" w14:textId="03063DCF" w:rsidR="00AC5DAC" w:rsidRDefault="00AC5DAC" w:rsidP="00AC5DAC">
      <w:pPr>
        <w:rPr>
          <w:rFonts w:ascii="Calibri" w:eastAsia="Calibri" w:hAnsi="Calibri" w:cs="Calibri"/>
        </w:rPr>
      </w:pPr>
      <w:r w:rsidRPr="00495738">
        <w:rPr>
          <w:rFonts w:eastAsia="Times New Roman" w:cs="Times New Roman"/>
          <w:b/>
          <w:bCs/>
        </w:rPr>
        <w:t>Introductions</w:t>
      </w:r>
      <w:r w:rsidRPr="00741DCF">
        <w:rPr>
          <w:rFonts w:eastAsia="Times New Roman" w:cs="Times New Roman"/>
          <w:bCs/>
        </w:rPr>
        <w:t>.</w:t>
      </w:r>
      <w:r w:rsidRPr="00495738">
        <w:rPr>
          <w:rFonts w:eastAsia="Times New Roman" w:cs="Times New Roman"/>
          <w:b/>
          <w:bCs/>
        </w:rPr>
        <w:t xml:space="preserve"> </w:t>
      </w:r>
      <w:r w:rsidRPr="00DB7FC7">
        <w:rPr>
          <w:rFonts w:ascii="Calibri" w:eastAsia="Calibri" w:hAnsi="Calibri" w:cs="Calibri"/>
        </w:rPr>
        <w:t xml:space="preserve">Co-chair Kris Winter, interim vice president for student life, </w:t>
      </w:r>
      <w:r w:rsidR="006B0F47">
        <w:rPr>
          <w:rFonts w:ascii="Calibri" w:eastAsia="Calibri" w:hAnsi="Calibri" w:cs="Calibri"/>
        </w:rPr>
        <w:t>provided an</w:t>
      </w:r>
      <w:r w:rsidR="002E4CEE">
        <w:rPr>
          <w:rFonts w:ascii="Calibri" w:eastAsia="Calibri" w:hAnsi="Calibri" w:cs="Calibri"/>
        </w:rPr>
        <w:t xml:space="preserve"> overview of the </w:t>
      </w:r>
      <w:r w:rsidR="006B0F47">
        <w:rPr>
          <w:rFonts w:ascii="Calibri" w:eastAsia="Calibri" w:hAnsi="Calibri" w:cs="Calibri"/>
        </w:rPr>
        <w:t xml:space="preserve">meeting </w:t>
      </w:r>
      <w:r w:rsidR="002E4CEE">
        <w:rPr>
          <w:rFonts w:ascii="Calibri" w:eastAsia="Calibri" w:hAnsi="Calibri" w:cs="Calibri"/>
        </w:rPr>
        <w:t>agenda,</w:t>
      </w:r>
      <w:r w:rsidR="002E4CEE" w:rsidRPr="00DB7FC7">
        <w:rPr>
          <w:rFonts w:ascii="Calibri" w:eastAsia="Calibri" w:hAnsi="Calibri" w:cs="Calibri"/>
        </w:rPr>
        <w:t xml:space="preserve"> </w:t>
      </w:r>
      <w:r w:rsidRPr="00DB7FC7">
        <w:rPr>
          <w:rFonts w:ascii="Calibri" w:eastAsia="Calibri" w:hAnsi="Calibri" w:cs="Calibri"/>
        </w:rPr>
        <w:t xml:space="preserve">welcomed </w:t>
      </w:r>
      <w:r w:rsidR="006B0F47">
        <w:rPr>
          <w:rFonts w:ascii="Calibri" w:eastAsia="Calibri" w:hAnsi="Calibri" w:cs="Calibri"/>
        </w:rPr>
        <w:t xml:space="preserve">everyone, </w:t>
      </w:r>
      <w:r w:rsidR="00632717">
        <w:rPr>
          <w:rFonts w:ascii="Calibri" w:eastAsia="Calibri" w:hAnsi="Calibri" w:cs="Calibri"/>
        </w:rPr>
        <w:t xml:space="preserve">and </w:t>
      </w:r>
      <w:r>
        <w:rPr>
          <w:rFonts w:ascii="Calibri" w:eastAsia="Calibri" w:hAnsi="Calibri" w:cs="Calibri"/>
        </w:rPr>
        <w:t xml:space="preserve">invited </w:t>
      </w:r>
      <w:r w:rsidR="006B0F47">
        <w:rPr>
          <w:rFonts w:ascii="Calibri" w:eastAsia="Calibri" w:hAnsi="Calibri" w:cs="Calibri"/>
        </w:rPr>
        <w:t xml:space="preserve">participants </w:t>
      </w:r>
      <w:r>
        <w:rPr>
          <w:rFonts w:ascii="Calibri" w:eastAsia="Calibri" w:hAnsi="Calibri" w:cs="Calibri"/>
        </w:rPr>
        <w:t>to introduce themselves.</w:t>
      </w:r>
      <w:r w:rsidR="002E4CEE">
        <w:rPr>
          <w:rFonts w:ascii="Calibri" w:eastAsia="Calibri" w:hAnsi="Calibri" w:cs="Calibri"/>
        </w:rPr>
        <w:t xml:space="preserve"> </w:t>
      </w:r>
    </w:p>
    <w:p w14:paraId="00584D6D" w14:textId="5C87DA34" w:rsidR="00731219" w:rsidRDefault="00731219" w:rsidP="00731219">
      <w:pPr>
        <w:rPr>
          <w:rFonts w:ascii="Calibri" w:eastAsia="Calibri" w:hAnsi="Calibri" w:cs="Calibri"/>
        </w:rPr>
      </w:pPr>
      <w:r>
        <w:rPr>
          <w:rFonts w:ascii="Calibri" w:eastAsia="Calibri" w:hAnsi="Calibri" w:cs="Calibri"/>
          <w:b/>
        </w:rPr>
        <w:t xml:space="preserve">Student forum debrief. </w:t>
      </w:r>
      <w:r w:rsidRPr="001C1026">
        <w:rPr>
          <w:rFonts w:ascii="Calibri" w:eastAsia="Calibri" w:hAnsi="Calibri" w:cs="Calibri"/>
        </w:rPr>
        <w:t xml:space="preserve">Co-chair </w:t>
      </w:r>
      <w:proofErr w:type="gramStart"/>
      <w:r w:rsidRPr="001C1026">
        <w:rPr>
          <w:rFonts w:ascii="Calibri" w:eastAsia="Calibri" w:hAnsi="Calibri" w:cs="Calibri"/>
        </w:rPr>
        <w:t>Winter</w:t>
      </w:r>
      <w:proofErr w:type="gramEnd"/>
      <w:r>
        <w:rPr>
          <w:rFonts w:ascii="Calibri" w:eastAsia="Calibri" w:hAnsi="Calibri" w:cs="Calibri"/>
        </w:rPr>
        <w:t xml:space="preserve"> </w:t>
      </w:r>
      <w:r w:rsidR="006B0F47">
        <w:rPr>
          <w:rFonts w:ascii="Calibri" w:eastAsia="Calibri" w:hAnsi="Calibri" w:cs="Calibri"/>
        </w:rPr>
        <w:t xml:space="preserve">thanked the group for their participation and support of the </w:t>
      </w:r>
      <w:r w:rsidR="00A614BB">
        <w:rPr>
          <w:rFonts w:ascii="Calibri" w:eastAsia="Calibri" w:hAnsi="Calibri" w:cs="Calibri"/>
        </w:rPr>
        <w:t>January 23</w:t>
      </w:r>
      <w:r w:rsidR="00A614BB" w:rsidRPr="00A614BB">
        <w:rPr>
          <w:rFonts w:ascii="Calibri" w:eastAsia="Calibri" w:hAnsi="Calibri" w:cs="Calibri"/>
          <w:vertAlign w:val="superscript"/>
        </w:rPr>
        <w:t>rd</w:t>
      </w:r>
      <w:r w:rsidR="00A614BB">
        <w:rPr>
          <w:rFonts w:ascii="Calibri" w:eastAsia="Calibri" w:hAnsi="Calibri" w:cs="Calibri"/>
        </w:rPr>
        <w:t xml:space="preserve"> </w:t>
      </w:r>
      <w:r w:rsidR="006B0F47">
        <w:rPr>
          <w:rFonts w:ascii="Calibri" w:eastAsia="Calibri" w:hAnsi="Calibri" w:cs="Calibri"/>
        </w:rPr>
        <w:t xml:space="preserve">ASUO-TFAB student forum on tuition. Associated Students of the University of Oregon (ASUO) President </w:t>
      </w:r>
      <w:proofErr w:type="spellStart"/>
      <w:r w:rsidR="006B0F47">
        <w:rPr>
          <w:rFonts w:ascii="Calibri" w:eastAsia="Calibri" w:hAnsi="Calibri" w:cs="Calibri"/>
        </w:rPr>
        <w:t>Chloé</w:t>
      </w:r>
      <w:proofErr w:type="spellEnd"/>
      <w:r w:rsidR="006B0F47">
        <w:rPr>
          <w:rFonts w:ascii="Calibri" w:eastAsia="Calibri" w:hAnsi="Calibri" w:cs="Calibri"/>
        </w:rPr>
        <w:t xml:space="preserve"> Webster also expressed gratitude for the level of engagement from the group.</w:t>
      </w:r>
    </w:p>
    <w:p w14:paraId="30BCBF36" w14:textId="4963F5EA" w:rsidR="000A604D" w:rsidRDefault="006B0F47" w:rsidP="00731219">
      <w:pPr>
        <w:rPr>
          <w:rFonts w:ascii="Calibri" w:eastAsia="Calibri" w:hAnsi="Calibri" w:cs="Calibri"/>
        </w:rPr>
      </w:pPr>
      <w:r>
        <w:rPr>
          <w:rFonts w:ascii="Calibri" w:eastAsia="Calibri" w:hAnsi="Calibri" w:cs="Calibri"/>
        </w:rPr>
        <w:t xml:space="preserve">TFAB members discussed a wide range of student priorities and concerns that </w:t>
      </w:r>
      <w:proofErr w:type="gramStart"/>
      <w:r>
        <w:rPr>
          <w:rFonts w:ascii="Calibri" w:eastAsia="Calibri" w:hAnsi="Calibri" w:cs="Calibri"/>
        </w:rPr>
        <w:t>were raised</w:t>
      </w:r>
      <w:proofErr w:type="gramEnd"/>
      <w:r>
        <w:rPr>
          <w:rFonts w:ascii="Calibri" w:eastAsia="Calibri" w:hAnsi="Calibri" w:cs="Calibri"/>
        </w:rPr>
        <w:t xml:space="preserve"> during the forum small-group discussions. </w:t>
      </w:r>
      <w:proofErr w:type="gramStart"/>
      <w:r>
        <w:rPr>
          <w:rFonts w:ascii="Calibri" w:eastAsia="Calibri" w:hAnsi="Calibri" w:cs="Calibri"/>
        </w:rPr>
        <w:t xml:space="preserve">The group shared student input on the difference between in-state and out-of-state tuition, </w:t>
      </w:r>
      <w:r w:rsidR="00233B64">
        <w:rPr>
          <w:rFonts w:ascii="Calibri" w:eastAsia="Calibri" w:hAnsi="Calibri" w:cs="Calibri"/>
        </w:rPr>
        <w:t xml:space="preserve">the </w:t>
      </w:r>
      <w:r>
        <w:rPr>
          <w:rFonts w:ascii="Calibri" w:eastAsia="Calibri" w:hAnsi="Calibri" w:cs="Calibri"/>
        </w:rPr>
        <w:t xml:space="preserve">challenge </w:t>
      </w:r>
      <w:r w:rsidR="001F001A">
        <w:rPr>
          <w:rFonts w:ascii="Calibri" w:eastAsia="Calibri" w:hAnsi="Calibri" w:cs="Calibri"/>
        </w:rPr>
        <w:t xml:space="preserve">created because of the UO’s particularly </w:t>
      </w:r>
      <w:r w:rsidR="00233B64">
        <w:rPr>
          <w:rFonts w:ascii="Calibri" w:eastAsia="Calibri" w:hAnsi="Calibri" w:cs="Calibri"/>
        </w:rPr>
        <w:t xml:space="preserve">low </w:t>
      </w:r>
      <w:r w:rsidR="001F001A">
        <w:rPr>
          <w:rFonts w:ascii="Calibri" w:eastAsia="Calibri" w:hAnsi="Calibri" w:cs="Calibri"/>
        </w:rPr>
        <w:t xml:space="preserve">level of </w:t>
      </w:r>
      <w:r>
        <w:rPr>
          <w:rFonts w:ascii="Calibri" w:eastAsia="Calibri" w:hAnsi="Calibri" w:cs="Calibri"/>
        </w:rPr>
        <w:t>state appropriation</w:t>
      </w:r>
      <w:r w:rsidR="001F001A">
        <w:rPr>
          <w:rFonts w:ascii="Calibri" w:eastAsia="Calibri" w:hAnsi="Calibri" w:cs="Calibri"/>
        </w:rPr>
        <w:t>s</w:t>
      </w:r>
      <w:r>
        <w:rPr>
          <w:rFonts w:ascii="Calibri" w:eastAsia="Calibri" w:hAnsi="Calibri" w:cs="Calibri"/>
        </w:rPr>
        <w:t>,</w:t>
      </w:r>
      <w:r w:rsidR="00233B64">
        <w:rPr>
          <w:rFonts w:ascii="Calibri" w:eastAsia="Calibri" w:hAnsi="Calibri" w:cs="Calibri"/>
        </w:rPr>
        <w:t xml:space="preserve"> student interest in being part of the solution to budget challenges, and the student desire for state funding advocacy to be part of a wider collective effort </w:t>
      </w:r>
      <w:r w:rsidR="00A614BB">
        <w:rPr>
          <w:rFonts w:ascii="Calibri" w:eastAsia="Calibri" w:hAnsi="Calibri" w:cs="Calibri"/>
        </w:rPr>
        <w:t xml:space="preserve">that includes </w:t>
      </w:r>
      <w:r w:rsidR="00233B64">
        <w:rPr>
          <w:rFonts w:ascii="Calibri" w:eastAsia="Calibri" w:hAnsi="Calibri" w:cs="Calibri"/>
        </w:rPr>
        <w:t>UO leadership as well as students.</w:t>
      </w:r>
      <w:proofErr w:type="gramEnd"/>
      <w:r w:rsidR="00233B64">
        <w:rPr>
          <w:rFonts w:ascii="Calibri" w:eastAsia="Calibri" w:hAnsi="Calibri" w:cs="Calibri"/>
        </w:rPr>
        <w:t xml:space="preserve"> Other discussions included the need for more scholarships and support resources, </w:t>
      </w:r>
      <w:r w:rsidR="000A604D">
        <w:rPr>
          <w:rFonts w:ascii="Calibri" w:eastAsia="Calibri" w:hAnsi="Calibri" w:cs="Calibri"/>
        </w:rPr>
        <w:t xml:space="preserve">the lack of workshops </w:t>
      </w:r>
      <w:r w:rsidR="003020B2">
        <w:rPr>
          <w:rFonts w:ascii="Calibri" w:eastAsia="Calibri" w:hAnsi="Calibri" w:cs="Calibri"/>
        </w:rPr>
        <w:t xml:space="preserve">on </w:t>
      </w:r>
      <w:r w:rsidR="000A604D">
        <w:rPr>
          <w:rFonts w:ascii="Calibri" w:eastAsia="Calibri" w:hAnsi="Calibri" w:cs="Calibri"/>
        </w:rPr>
        <w:t>financial literacy—p</w:t>
      </w:r>
      <w:r w:rsidR="003020B2">
        <w:rPr>
          <w:rFonts w:ascii="Calibri" w:eastAsia="Calibri" w:hAnsi="Calibri" w:cs="Calibri"/>
        </w:rPr>
        <w:t>artic</w:t>
      </w:r>
      <w:r w:rsidR="000A604D">
        <w:rPr>
          <w:rFonts w:ascii="Calibri" w:eastAsia="Calibri" w:hAnsi="Calibri" w:cs="Calibri"/>
        </w:rPr>
        <w:t>ularly loans and payment plans, the need for more visibility on UO fees, and the call to address the rising cost of tuition, which is preventing many in-state and out-of-state students from enrolling in college.</w:t>
      </w:r>
    </w:p>
    <w:p w14:paraId="6595D15E" w14:textId="769BE552" w:rsidR="00233B64" w:rsidRDefault="00233B64" w:rsidP="00731219">
      <w:pPr>
        <w:rPr>
          <w:rFonts w:ascii="Calibri" w:eastAsia="Calibri" w:hAnsi="Calibri" w:cs="Calibri"/>
        </w:rPr>
      </w:pPr>
      <w:r>
        <w:rPr>
          <w:rFonts w:ascii="Calibri" w:eastAsia="Calibri" w:hAnsi="Calibri" w:cs="Calibri"/>
        </w:rPr>
        <w:t>The group shared stories of students who had left the university because of financial pressure</w:t>
      </w:r>
      <w:r w:rsidR="00A614BB">
        <w:rPr>
          <w:rFonts w:ascii="Calibri" w:eastAsia="Calibri" w:hAnsi="Calibri" w:cs="Calibri"/>
        </w:rPr>
        <w:t>s</w:t>
      </w:r>
      <w:r>
        <w:rPr>
          <w:rFonts w:ascii="Calibri" w:eastAsia="Calibri" w:hAnsi="Calibri" w:cs="Calibri"/>
        </w:rPr>
        <w:t xml:space="preserve">, </w:t>
      </w:r>
      <w:r w:rsidR="00FE0D9C">
        <w:rPr>
          <w:rFonts w:ascii="Calibri" w:eastAsia="Calibri" w:hAnsi="Calibri" w:cs="Calibri"/>
        </w:rPr>
        <w:t xml:space="preserve">the experiences of </w:t>
      </w:r>
      <w:r>
        <w:rPr>
          <w:rFonts w:ascii="Calibri" w:eastAsia="Calibri" w:hAnsi="Calibri" w:cs="Calibri"/>
        </w:rPr>
        <w:t xml:space="preserve">a student with multiple jobs and a full course load struggling to study and cover bills, and </w:t>
      </w:r>
      <w:r w:rsidR="00FE0D9C">
        <w:rPr>
          <w:rFonts w:ascii="Calibri" w:eastAsia="Calibri" w:hAnsi="Calibri" w:cs="Calibri"/>
        </w:rPr>
        <w:t xml:space="preserve">input from </w:t>
      </w:r>
      <w:r>
        <w:rPr>
          <w:rFonts w:ascii="Calibri" w:eastAsia="Calibri" w:hAnsi="Calibri" w:cs="Calibri"/>
        </w:rPr>
        <w:t xml:space="preserve">other students who are very fearful of the amount of debt they are accumulating. Meeting participants noted </w:t>
      </w:r>
      <w:r w:rsidR="000A604D">
        <w:rPr>
          <w:rFonts w:ascii="Calibri" w:eastAsia="Calibri" w:hAnsi="Calibri" w:cs="Calibri"/>
        </w:rPr>
        <w:t>that course fees, the cost of textbooks, the rising cost of housing, and other costs of education—in addition to tuition</w:t>
      </w:r>
      <w:r w:rsidR="00A614BB">
        <w:rPr>
          <w:rFonts w:ascii="Calibri" w:eastAsia="Calibri" w:hAnsi="Calibri" w:cs="Calibri"/>
        </w:rPr>
        <w:t>—</w:t>
      </w:r>
      <w:proofErr w:type="gramStart"/>
      <w:r w:rsidR="00A614BB">
        <w:rPr>
          <w:rFonts w:ascii="Calibri" w:eastAsia="Calibri" w:hAnsi="Calibri" w:cs="Calibri"/>
        </w:rPr>
        <w:t>w</w:t>
      </w:r>
      <w:r w:rsidR="000A604D">
        <w:rPr>
          <w:rFonts w:ascii="Calibri" w:eastAsia="Calibri" w:hAnsi="Calibri" w:cs="Calibri"/>
        </w:rPr>
        <w:t>ere mentioned</w:t>
      </w:r>
      <w:proofErr w:type="gramEnd"/>
      <w:r w:rsidR="000A604D">
        <w:rPr>
          <w:rFonts w:ascii="Calibri" w:eastAsia="Calibri" w:hAnsi="Calibri" w:cs="Calibri"/>
        </w:rPr>
        <w:t xml:space="preserve"> </w:t>
      </w:r>
      <w:r w:rsidR="00A614BB">
        <w:rPr>
          <w:rFonts w:ascii="Calibri" w:eastAsia="Calibri" w:hAnsi="Calibri" w:cs="Calibri"/>
        </w:rPr>
        <w:t xml:space="preserve">repeatedly </w:t>
      </w:r>
      <w:r w:rsidR="000A604D">
        <w:rPr>
          <w:rFonts w:ascii="Calibri" w:eastAsia="Calibri" w:hAnsi="Calibri" w:cs="Calibri"/>
        </w:rPr>
        <w:t>by students as areas of concern</w:t>
      </w:r>
      <w:r w:rsidR="00FE0D9C">
        <w:rPr>
          <w:rFonts w:ascii="Calibri" w:eastAsia="Calibri" w:hAnsi="Calibri" w:cs="Calibri"/>
        </w:rPr>
        <w:t>.</w:t>
      </w:r>
    </w:p>
    <w:p w14:paraId="37F96E41" w14:textId="2719693E" w:rsidR="00233B64" w:rsidRDefault="00233B64" w:rsidP="00731219">
      <w:pPr>
        <w:rPr>
          <w:rFonts w:ascii="Calibri" w:eastAsia="Calibri" w:hAnsi="Calibri" w:cs="Calibri"/>
        </w:rPr>
      </w:pPr>
      <w:r>
        <w:rPr>
          <w:rFonts w:ascii="Calibri" w:eastAsia="Calibri" w:hAnsi="Calibri" w:cs="Calibri"/>
        </w:rPr>
        <w:t xml:space="preserve">TFAB members expressed how difficult it is to learn about state appropriation challenges and the immense budget challenges many students face, </w:t>
      </w:r>
      <w:proofErr w:type="gramStart"/>
      <w:r w:rsidR="00701377">
        <w:rPr>
          <w:rFonts w:ascii="Calibri" w:eastAsia="Calibri" w:hAnsi="Calibri" w:cs="Calibri"/>
        </w:rPr>
        <w:t>but yet,</w:t>
      </w:r>
      <w:proofErr w:type="gramEnd"/>
      <w:r w:rsidR="00701377">
        <w:rPr>
          <w:rFonts w:ascii="Calibri" w:eastAsia="Calibri" w:hAnsi="Calibri" w:cs="Calibri"/>
        </w:rPr>
        <w:t xml:space="preserve"> still have</w:t>
      </w:r>
      <w:r>
        <w:rPr>
          <w:rFonts w:ascii="Calibri" w:eastAsia="Calibri" w:hAnsi="Calibri" w:cs="Calibri"/>
        </w:rPr>
        <w:t xml:space="preserve"> to make recommendations to raise tuition to cover UO budgetary needs.</w:t>
      </w:r>
    </w:p>
    <w:p w14:paraId="1FF5454E" w14:textId="1E0743A0" w:rsidR="00E77C87" w:rsidRDefault="00731219" w:rsidP="00731219">
      <w:pPr>
        <w:rPr>
          <w:rFonts w:ascii="Calibri" w:eastAsia="Calibri" w:hAnsi="Calibri" w:cs="Calibri"/>
        </w:rPr>
      </w:pPr>
      <w:r w:rsidRPr="00731219">
        <w:rPr>
          <w:rFonts w:ascii="Calibri" w:eastAsia="Calibri" w:hAnsi="Calibri" w:cs="Calibri"/>
          <w:b/>
        </w:rPr>
        <w:t>Tech</w:t>
      </w:r>
      <w:r w:rsidR="00E77C87">
        <w:rPr>
          <w:rFonts w:ascii="Calibri" w:eastAsia="Calibri" w:hAnsi="Calibri" w:cs="Calibri"/>
          <w:b/>
        </w:rPr>
        <w:t>nology</w:t>
      </w:r>
      <w:r w:rsidRPr="00731219">
        <w:rPr>
          <w:rFonts w:ascii="Calibri" w:eastAsia="Calibri" w:hAnsi="Calibri" w:cs="Calibri"/>
          <w:b/>
        </w:rPr>
        <w:t xml:space="preserve"> fee</w:t>
      </w:r>
      <w:r>
        <w:rPr>
          <w:rFonts w:ascii="Calibri" w:eastAsia="Calibri" w:hAnsi="Calibri" w:cs="Calibri"/>
        </w:rPr>
        <w:t>.</w:t>
      </w:r>
      <w:r w:rsidR="00E77C87">
        <w:rPr>
          <w:rFonts w:ascii="Calibri" w:eastAsia="Calibri" w:hAnsi="Calibri" w:cs="Calibri"/>
        </w:rPr>
        <w:t xml:space="preserve"> </w:t>
      </w:r>
      <w:r w:rsidR="00340EB9">
        <w:rPr>
          <w:rFonts w:ascii="Calibri" w:eastAsia="Calibri" w:hAnsi="Calibri" w:cs="Calibri"/>
        </w:rPr>
        <w:t>Abhijit Pandit</w:t>
      </w:r>
      <w:r w:rsidR="00E77C87">
        <w:rPr>
          <w:rFonts w:ascii="Calibri" w:eastAsia="Calibri" w:hAnsi="Calibri" w:cs="Calibri"/>
        </w:rPr>
        <w:t xml:space="preserve">, the vice president for information services and chief information officer, presented a proposed increase to the technology fee for 2024-25. He explained the primary uses of the tech fee: cybersecurity tools, mission-critical software, and replacing infrastructure that has reached the end of its life. Pandit emphasized that end-of-life </w:t>
      </w:r>
      <w:r w:rsidR="001F001A">
        <w:rPr>
          <w:rFonts w:ascii="Calibri" w:eastAsia="Calibri" w:hAnsi="Calibri" w:cs="Calibri"/>
        </w:rPr>
        <w:t xml:space="preserve">equipment </w:t>
      </w:r>
      <w:r w:rsidR="00E77C87">
        <w:rPr>
          <w:rFonts w:ascii="Calibri" w:eastAsia="Calibri" w:hAnsi="Calibri" w:cs="Calibri"/>
        </w:rPr>
        <w:t xml:space="preserve">and </w:t>
      </w:r>
      <w:r w:rsidR="00701377">
        <w:rPr>
          <w:rFonts w:ascii="Calibri" w:eastAsia="Calibri" w:hAnsi="Calibri" w:cs="Calibri"/>
        </w:rPr>
        <w:t xml:space="preserve">inflating technology costs </w:t>
      </w:r>
      <w:r w:rsidR="00E77C87">
        <w:rPr>
          <w:rFonts w:ascii="Calibri" w:eastAsia="Calibri" w:hAnsi="Calibri" w:cs="Calibri"/>
        </w:rPr>
        <w:t xml:space="preserve">are the main </w:t>
      </w:r>
      <w:r w:rsidR="00B6193F">
        <w:rPr>
          <w:rFonts w:ascii="Calibri" w:eastAsia="Calibri" w:hAnsi="Calibri" w:cs="Calibri"/>
        </w:rPr>
        <w:t>areas of need for the technology fee. H</w:t>
      </w:r>
      <w:r w:rsidR="00E77C87">
        <w:rPr>
          <w:rFonts w:ascii="Calibri" w:eastAsia="Calibri" w:hAnsi="Calibri" w:cs="Calibri"/>
        </w:rPr>
        <w:t>e noted that the university is increasingly dependent on technology to meet its mission</w:t>
      </w:r>
      <w:r w:rsidR="00701377">
        <w:rPr>
          <w:rFonts w:ascii="Calibri" w:eastAsia="Calibri" w:hAnsi="Calibri" w:cs="Calibri"/>
        </w:rPr>
        <w:t xml:space="preserve"> </w:t>
      </w:r>
      <w:r w:rsidR="00E77C87">
        <w:rPr>
          <w:rFonts w:ascii="Calibri" w:eastAsia="Calibri" w:hAnsi="Calibri" w:cs="Calibri"/>
        </w:rPr>
        <w:t xml:space="preserve">and that current funding levels do not meet the demands of the institution. The proposal is available </w:t>
      </w:r>
      <w:hyperlink r:id="rId8" w:history="1">
        <w:r w:rsidR="00E77C87" w:rsidRPr="00E77C87">
          <w:rPr>
            <w:rStyle w:val="Hyperlink"/>
            <w:rFonts w:ascii="Calibri" w:eastAsia="Calibri" w:hAnsi="Calibri" w:cs="Calibri"/>
          </w:rPr>
          <w:t>online</w:t>
        </w:r>
      </w:hyperlink>
      <w:r w:rsidR="00E77C87">
        <w:rPr>
          <w:rFonts w:ascii="Calibri" w:eastAsia="Calibri" w:hAnsi="Calibri" w:cs="Calibri"/>
        </w:rPr>
        <w:t>.</w:t>
      </w:r>
    </w:p>
    <w:p w14:paraId="03B28478" w14:textId="08025905" w:rsidR="00340EB9" w:rsidRDefault="00B6193F" w:rsidP="00340EB9">
      <w:pPr>
        <w:rPr>
          <w:rFonts w:ascii="Calibri" w:eastAsia="Calibri" w:hAnsi="Calibri" w:cs="Calibri"/>
        </w:rPr>
      </w:pPr>
      <w:r>
        <w:rPr>
          <w:rFonts w:ascii="Calibri" w:eastAsia="Calibri" w:hAnsi="Calibri" w:cs="Calibri"/>
        </w:rPr>
        <w:lastRenderedPageBreak/>
        <w:t>The group asked questions about what the UO is doing for cybersecurity, the growing cost of cybersecurity, whether the tech fee covers cybersecurity insurance</w:t>
      </w:r>
      <w:r w:rsidR="001F001A">
        <w:rPr>
          <w:rFonts w:ascii="Calibri" w:eastAsia="Calibri" w:hAnsi="Calibri" w:cs="Calibri"/>
        </w:rPr>
        <w:t xml:space="preserve"> (which it does not)</w:t>
      </w:r>
      <w:r>
        <w:rPr>
          <w:rFonts w:ascii="Calibri" w:eastAsia="Calibri" w:hAnsi="Calibri" w:cs="Calibri"/>
        </w:rPr>
        <w:t>, and if the tech fee is rising in line with inflation.  TFAB members also discussed the importance of making sure UO users are educated about cybersecurity risks and offering appropriate, accessible cybersecurity information sessions.</w:t>
      </w:r>
    </w:p>
    <w:p w14:paraId="5B056F90" w14:textId="08BF8F70" w:rsidR="00731219" w:rsidRDefault="00731219" w:rsidP="00731219">
      <w:pPr>
        <w:rPr>
          <w:rFonts w:ascii="Calibri" w:eastAsia="Calibri" w:hAnsi="Calibri" w:cs="Calibri"/>
        </w:rPr>
      </w:pPr>
      <w:r w:rsidRPr="00731219">
        <w:rPr>
          <w:rFonts w:ascii="Calibri" w:eastAsia="Calibri" w:hAnsi="Calibri" w:cs="Calibri"/>
          <w:b/>
        </w:rPr>
        <w:t xml:space="preserve">Student Life </w:t>
      </w:r>
      <w:r w:rsidR="00B6193F">
        <w:rPr>
          <w:rFonts w:ascii="Calibri" w:eastAsia="Calibri" w:hAnsi="Calibri" w:cs="Calibri"/>
          <w:b/>
        </w:rPr>
        <w:t xml:space="preserve">mandatory fee </w:t>
      </w:r>
      <w:r w:rsidRPr="00731219">
        <w:rPr>
          <w:rFonts w:ascii="Calibri" w:eastAsia="Calibri" w:hAnsi="Calibri" w:cs="Calibri"/>
          <w:b/>
        </w:rPr>
        <w:t>proposals</w:t>
      </w:r>
      <w:r>
        <w:rPr>
          <w:rFonts w:ascii="Calibri" w:eastAsia="Calibri" w:hAnsi="Calibri" w:cs="Calibri"/>
        </w:rPr>
        <w:t>.</w:t>
      </w:r>
      <w:r w:rsidR="00B6193F">
        <w:rPr>
          <w:rFonts w:ascii="Calibri" w:eastAsia="Calibri" w:hAnsi="Calibri" w:cs="Calibri"/>
        </w:rPr>
        <w:t xml:space="preserve"> Co-chair </w:t>
      </w:r>
      <w:proofErr w:type="gramStart"/>
      <w:r w:rsidR="00B6193F">
        <w:rPr>
          <w:rFonts w:ascii="Calibri" w:eastAsia="Calibri" w:hAnsi="Calibri" w:cs="Calibri"/>
        </w:rPr>
        <w:t>Winter</w:t>
      </w:r>
      <w:proofErr w:type="gramEnd"/>
      <w:r w:rsidR="00B6193F">
        <w:rPr>
          <w:rFonts w:ascii="Calibri" w:eastAsia="Calibri" w:hAnsi="Calibri" w:cs="Calibri"/>
        </w:rPr>
        <w:t xml:space="preserve"> shared information on two proposals from auxiliaries in the Division of Student Life. She explained that the Rec </w:t>
      </w:r>
      <w:proofErr w:type="gramStart"/>
      <w:r w:rsidR="00B6193F">
        <w:rPr>
          <w:rFonts w:ascii="Calibri" w:eastAsia="Calibri" w:hAnsi="Calibri" w:cs="Calibri"/>
        </w:rPr>
        <w:t>Center is funded by the Rec Fee</w:t>
      </w:r>
      <w:proofErr w:type="gramEnd"/>
      <w:r w:rsidR="00B6193F">
        <w:rPr>
          <w:rFonts w:ascii="Calibri" w:eastAsia="Calibri" w:hAnsi="Calibri" w:cs="Calibri"/>
        </w:rPr>
        <w:t xml:space="preserve"> and the </w:t>
      </w:r>
      <w:proofErr w:type="spellStart"/>
      <w:r w:rsidR="00B6193F">
        <w:rPr>
          <w:rFonts w:ascii="Calibri" w:eastAsia="Calibri" w:hAnsi="Calibri" w:cs="Calibri"/>
        </w:rPr>
        <w:t>Erb</w:t>
      </w:r>
      <w:proofErr w:type="spellEnd"/>
      <w:r w:rsidR="00B6193F">
        <w:rPr>
          <w:rFonts w:ascii="Calibri" w:eastAsia="Calibri" w:hAnsi="Calibri" w:cs="Calibri"/>
        </w:rPr>
        <w:t xml:space="preserve"> Memorial Union (EMU) receives funding from the Student Union fee. Winter thanked members of the Student Life team responsible </w:t>
      </w:r>
      <w:r w:rsidR="00A1148D">
        <w:rPr>
          <w:rFonts w:ascii="Calibri" w:eastAsia="Calibri" w:hAnsi="Calibri" w:cs="Calibri"/>
        </w:rPr>
        <w:t xml:space="preserve">for </w:t>
      </w:r>
      <w:r w:rsidR="00B6193F">
        <w:rPr>
          <w:rFonts w:ascii="Calibri" w:eastAsia="Calibri" w:hAnsi="Calibri" w:cs="Calibri"/>
        </w:rPr>
        <w:t xml:space="preserve">leading the auxiliary units and managing the </w:t>
      </w:r>
      <w:r w:rsidR="00A1148D">
        <w:rPr>
          <w:rFonts w:ascii="Calibri" w:eastAsia="Calibri" w:hAnsi="Calibri" w:cs="Calibri"/>
        </w:rPr>
        <w:t xml:space="preserve">division’s </w:t>
      </w:r>
      <w:r w:rsidR="00B6193F">
        <w:rPr>
          <w:rFonts w:ascii="Calibri" w:eastAsia="Calibri" w:hAnsi="Calibri" w:cs="Calibri"/>
        </w:rPr>
        <w:t>finances</w:t>
      </w:r>
      <w:r w:rsidR="00D453D7">
        <w:rPr>
          <w:rFonts w:ascii="Calibri" w:eastAsia="Calibri" w:hAnsi="Calibri" w:cs="Calibri"/>
        </w:rPr>
        <w:t xml:space="preserve">, </w:t>
      </w:r>
      <w:r w:rsidR="00B6193F">
        <w:rPr>
          <w:rFonts w:ascii="Calibri" w:eastAsia="Calibri" w:hAnsi="Calibri" w:cs="Calibri"/>
        </w:rPr>
        <w:t xml:space="preserve">and </w:t>
      </w:r>
      <w:r w:rsidR="00A1148D">
        <w:rPr>
          <w:rFonts w:ascii="Calibri" w:eastAsia="Calibri" w:hAnsi="Calibri" w:cs="Calibri"/>
        </w:rPr>
        <w:t xml:space="preserve">creating the UO </w:t>
      </w:r>
      <w:r w:rsidR="00B6193F">
        <w:rPr>
          <w:rFonts w:ascii="Calibri" w:eastAsia="Calibri" w:hAnsi="Calibri" w:cs="Calibri"/>
        </w:rPr>
        <w:t xml:space="preserve">mandatory fee projection model. </w:t>
      </w:r>
    </w:p>
    <w:p w14:paraId="71587FF5" w14:textId="3B3B16EC" w:rsidR="00B6193F" w:rsidRDefault="00B6193F" w:rsidP="00D37E70">
      <w:pPr>
        <w:rPr>
          <w:rFonts w:ascii="Calibri" w:eastAsia="Calibri" w:hAnsi="Calibri" w:cs="Calibri"/>
        </w:rPr>
      </w:pPr>
      <w:r>
        <w:rPr>
          <w:rFonts w:ascii="Calibri" w:eastAsia="Calibri" w:hAnsi="Calibri" w:cs="Calibri"/>
        </w:rPr>
        <w:t xml:space="preserve">Winter noted that revenue from the Rec Fee and Student Union fees support </w:t>
      </w:r>
      <w:r w:rsidRPr="00B6193F">
        <w:rPr>
          <w:rFonts w:ascii="Calibri" w:eastAsia="Calibri" w:hAnsi="Calibri" w:cs="Calibri"/>
        </w:rPr>
        <w:t xml:space="preserve">operational costs and debt service (bond payments). </w:t>
      </w:r>
      <w:r w:rsidR="001559C6">
        <w:rPr>
          <w:rFonts w:ascii="Calibri" w:eastAsia="Calibri" w:hAnsi="Calibri" w:cs="Calibri"/>
        </w:rPr>
        <w:t xml:space="preserve">She also explained that the Student Life auxiliaries are impacted by </w:t>
      </w:r>
      <w:r w:rsidRPr="001559C6">
        <w:rPr>
          <w:rFonts w:ascii="Calibri" w:eastAsia="Calibri" w:hAnsi="Calibri" w:cs="Calibri"/>
        </w:rPr>
        <w:t>rising labor costs and inflation on general expenses</w:t>
      </w:r>
      <w:r w:rsidR="001559C6" w:rsidRPr="001559C6">
        <w:rPr>
          <w:rFonts w:ascii="Calibri" w:eastAsia="Calibri" w:hAnsi="Calibri" w:cs="Calibri"/>
        </w:rPr>
        <w:t>—as is the rest of the university</w:t>
      </w:r>
      <w:r w:rsidR="001559C6">
        <w:rPr>
          <w:rFonts w:ascii="Calibri" w:eastAsia="Calibri" w:hAnsi="Calibri" w:cs="Calibri"/>
        </w:rPr>
        <w:t xml:space="preserve">—and that auxiliaries are </w:t>
      </w:r>
      <w:r w:rsidRPr="00D37E70">
        <w:rPr>
          <w:rFonts w:ascii="Calibri" w:eastAsia="Calibri" w:hAnsi="Calibri" w:cs="Calibri"/>
        </w:rPr>
        <w:t xml:space="preserve">required to maintain reserves for building maintenance costs, to </w:t>
      </w:r>
      <w:r w:rsidR="001559C6" w:rsidRPr="00D37E70">
        <w:rPr>
          <w:rFonts w:ascii="Calibri" w:eastAsia="Calibri" w:hAnsi="Calibri" w:cs="Calibri"/>
        </w:rPr>
        <w:t xml:space="preserve">cover </w:t>
      </w:r>
      <w:r w:rsidRPr="00D37E70">
        <w:rPr>
          <w:rFonts w:ascii="Calibri" w:eastAsia="Calibri" w:hAnsi="Calibri" w:cs="Calibri"/>
        </w:rPr>
        <w:t xml:space="preserve">debt payments, for operations, and for major capital expenses. </w:t>
      </w:r>
      <w:r w:rsidR="00D37E70">
        <w:rPr>
          <w:rFonts w:ascii="Calibri" w:eastAsia="Calibri" w:hAnsi="Calibri" w:cs="Calibri"/>
        </w:rPr>
        <w:t xml:space="preserve"> The 2024-25 mandatory fees proposal from the Division of Student Life is available </w:t>
      </w:r>
      <w:hyperlink r:id="rId9" w:history="1">
        <w:r w:rsidR="00D37E70" w:rsidRPr="00D37E70">
          <w:rPr>
            <w:rStyle w:val="Hyperlink"/>
            <w:rFonts w:ascii="Calibri" w:eastAsia="Calibri" w:hAnsi="Calibri" w:cs="Calibri"/>
          </w:rPr>
          <w:t>onlin</w:t>
        </w:r>
        <w:r w:rsidR="00D37E70" w:rsidRPr="00D37E70">
          <w:rPr>
            <w:rStyle w:val="Hyperlink"/>
            <w:rFonts w:ascii="Calibri" w:eastAsia="Calibri" w:hAnsi="Calibri" w:cs="Calibri"/>
          </w:rPr>
          <w:t>e</w:t>
        </w:r>
      </w:hyperlink>
      <w:r w:rsidR="00D37E70">
        <w:rPr>
          <w:rFonts w:ascii="Calibri" w:eastAsia="Calibri" w:hAnsi="Calibri" w:cs="Calibri"/>
        </w:rPr>
        <w:t>.</w:t>
      </w:r>
    </w:p>
    <w:p w14:paraId="2C1B14CE" w14:textId="5C2CB6AB" w:rsidR="00D37E70" w:rsidRDefault="00D37E70" w:rsidP="00D37E70">
      <w:pPr>
        <w:rPr>
          <w:rFonts w:ascii="Calibri" w:eastAsia="Calibri" w:hAnsi="Calibri" w:cs="Calibri"/>
        </w:rPr>
      </w:pPr>
      <w:r>
        <w:rPr>
          <w:rFonts w:ascii="Calibri" w:eastAsia="Calibri" w:hAnsi="Calibri" w:cs="Calibri"/>
        </w:rPr>
        <w:t xml:space="preserve">The group asked about how reserves </w:t>
      </w:r>
      <w:proofErr w:type="gramStart"/>
      <w:r>
        <w:rPr>
          <w:rFonts w:ascii="Calibri" w:eastAsia="Calibri" w:hAnsi="Calibri" w:cs="Calibri"/>
        </w:rPr>
        <w:t>are built up</w:t>
      </w:r>
      <w:proofErr w:type="gramEnd"/>
      <w:r>
        <w:rPr>
          <w:rFonts w:ascii="Calibri" w:eastAsia="Calibri" w:hAnsi="Calibri" w:cs="Calibri"/>
        </w:rPr>
        <w:t xml:space="preserve">, how the level of needed reserves is decided, and the impact of the Covid-19 pandemic on reserves. People also </w:t>
      </w:r>
      <w:r w:rsidR="002612C8">
        <w:rPr>
          <w:rFonts w:ascii="Calibri" w:eastAsia="Calibri" w:hAnsi="Calibri" w:cs="Calibri"/>
        </w:rPr>
        <w:t xml:space="preserve">asked for </w:t>
      </w:r>
      <w:r>
        <w:rPr>
          <w:rFonts w:ascii="Calibri" w:eastAsia="Calibri" w:hAnsi="Calibri" w:cs="Calibri"/>
        </w:rPr>
        <w:t>details about other revenue streams for the EMU and Rec Center</w:t>
      </w:r>
      <w:r w:rsidR="007160D9">
        <w:rPr>
          <w:rFonts w:ascii="Calibri" w:eastAsia="Calibri" w:hAnsi="Calibri" w:cs="Calibri"/>
        </w:rPr>
        <w:t xml:space="preserve">, and </w:t>
      </w:r>
      <w:r>
        <w:rPr>
          <w:rFonts w:ascii="Calibri" w:eastAsia="Calibri" w:hAnsi="Calibri" w:cs="Calibri"/>
        </w:rPr>
        <w:t>information on new staff and projected salary increases</w:t>
      </w:r>
      <w:r w:rsidR="007160D9">
        <w:rPr>
          <w:rFonts w:ascii="Calibri" w:eastAsia="Calibri" w:hAnsi="Calibri" w:cs="Calibri"/>
        </w:rPr>
        <w:t xml:space="preserve">. Winter shared </w:t>
      </w:r>
      <w:r w:rsidR="00D95D93">
        <w:rPr>
          <w:rFonts w:ascii="Calibri" w:eastAsia="Calibri" w:hAnsi="Calibri" w:cs="Calibri"/>
        </w:rPr>
        <w:t xml:space="preserve">insight into </w:t>
      </w:r>
      <w:r>
        <w:rPr>
          <w:rFonts w:ascii="Calibri" w:eastAsia="Calibri" w:hAnsi="Calibri" w:cs="Calibri"/>
        </w:rPr>
        <w:t>how professional staff are necessary to support student staff on campus, particularly in areas around safety and security.</w:t>
      </w:r>
    </w:p>
    <w:p w14:paraId="028A2BB2" w14:textId="6CD63AFE" w:rsidR="00D37E70" w:rsidRDefault="00731219" w:rsidP="00731219">
      <w:pPr>
        <w:rPr>
          <w:rFonts w:ascii="Calibri" w:eastAsia="Calibri" w:hAnsi="Calibri" w:cs="Calibri"/>
        </w:rPr>
      </w:pPr>
      <w:r w:rsidRPr="00731219">
        <w:rPr>
          <w:rFonts w:ascii="Calibri" w:eastAsia="Calibri" w:hAnsi="Calibri" w:cs="Calibri"/>
          <w:b/>
        </w:rPr>
        <w:t>Graduate tuition</w:t>
      </w:r>
      <w:r>
        <w:rPr>
          <w:rFonts w:ascii="Calibri" w:eastAsia="Calibri" w:hAnsi="Calibri" w:cs="Calibri"/>
        </w:rPr>
        <w:t>.</w:t>
      </w:r>
      <w:r w:rsidR="00D37E70">
        <w:rPr>
          <w:rFonts w:ascii="Calibri" w:eastAsia="Calibri" w:hAnsi="Calibri" w:cs="Calibri"/>
        </w:rPr>
        <w:t xml:space="preserve"> JP Monroe, director of institutional research, presented a summary of 2024-25 academic year tuition and fee increases for graduate programs. He explained that most graduate programs are increasing by</w:t>
      </w:r>
      <w:r w:rsidR="002612C8">
        <w:rPr>
          <w:rFonts w:ascii="Calibri" w:eastAsia="Calibri" w:hAnsi="Calibri" w:cs="Calibri"/>
        </w:rPr>
        <w:t xml:space="preserve"> around</w:t>
      </w:r>
      <w:r w:rsidR="00D37E70">
        <w:rPr>
          <w:rFonts w:ascii="Calibri" w:eastAsia="Calibri" w:hAnsi="Calibri" w:cs="Calibri"/>
        </w:rPr>
        <w:t xml:space="preserve"> 3.0%, with some above that—primarily in the School of Law—and a few below that threshold, which include programs in the College of Arts and Sciences and the College of Design.</w:t>
      </w:r>
      <w:r w:rsidR="00BB58FA">
        <w:rPr>
          <w:rFonts w:ascii="Calibri" w:eastAsia="Calibri" w:hAnsi="Calibri" w:cs="Calibri"/>
        </w:rPr>
        <w:t xml:space="preserve"> The summary document is available </w:t>
      </w:r>
      <w:hyperlink r:id="rId10" w:history="1">
        <w:r w:rsidR="00BB58FA" w:rsidRPr="00BB58FA">
          <w:rPr>
            <w:rStyle w:val="Hyperlink"/>
            <w:rFonts w:ascii="Calibri" w:eastAsia="Calibri" w:hAnsi="Calibri" w:cs="Calibri"/>
          </w:rPr>
          <w:t>onli</w:t>
        </w:r>
        <w:r w:rsidR="00BB58FA" w:rsidRPr="00BB58FA">
          <w:rPr>
            <w:rStyle w:val="Hyperlink"/>
            <w:rFonts w:ascii="Calibri" w:eastAsia="Calibri" w:hAnsi="Calibri" w:cs="Calibri"/>
          </w:rPr>
          <w:t>n</w:t>
        </w:r>
        <w:r w:rsidR="00BB58FA" w:rsidRPr="00BB58FA">
          <w:rPr>
            <w:rStyle w:val="Hyperlink"/>
            <w:rFonts w:ascii="Calibri" w:eastAsia="Calibri" w:hAnsi="Calibri" w:cs="Calibri"/>
          </w:rPr>
          <w:t>e</w:t>
        </w:r>
      </w:hyperlink>
      <w:r w:rsidR="00BB58FA">
        <w:rPr>
          <w:rFonts w:ascii="Calibri" w:eastAsia="Calibri" w:hAnsi="Calibri" w:cs="Calibri"/>
        </w:rPr>
        <w:t xml:space="preserve">. </w:t>
      </w:r>
    </w:p>
    <w:p w14:paraId="27486FA8" w14:textId="7B9C2554" w:rsidR="00BB58FA" w:rsidRDefault="00BB58FA" w:rsidP="00BB58FA">
      <w:pPr>
        <w:rPr>
          <w:rFonts w:ascii="Calibri" w:eastAsia="Calibri" w:hAnsi="Calibri" w:cs="Calibri"/>
        </w:rPr>
      </w:pPr>
      <w:r>
        <w:rPr>
          <w:rFonts w:ascii="Calibri" w:eastAsia="Calibri" w:hAnsi="Calibri" w:cs="Calibri"/>
        </w:rPr>
        <w:t xml:space="preserve">The group discussed the wide range of </w:t>
      </w:r>
      <w:r w:rsidR="002612C8">
        <w:rPr>
          <w:rFonts w:ascii="Calibri" w:eastAsia="Calibri" w:hAnsi="Calibri" w:cs="Calibri"/>
        </w:rPr>
        <w:t xml:space="preserve">graduate </w:t>
      </w:r>
      <w:r>
        <w:rPr>
          <w:rFonts w:ascii="Calibri" w:eastAsia="Calibri" w:hAnsi="Calibri" w:cs="Calibri"/>
        </w:rPr>
        <w:t>programs</w:t>
      </w:r>
      <w:r w:rsidR="002612C8">
        <w:rPr>
          <w:rFonts w:ascii="Calibri" w:eastAsia="Calibri" w:hAnsi="Calibri" w:cs="Calibri"/>
        </w:rPr>
        <w:t>,</w:t>
      </w:r>
      <w:r w:rsidR="000253DA">
        <w:rPr>
          <w:rFonts w:ascii="Calibri" w:eastAsia="Calibri" w:hAnsi="Calibri" w:cs="Calibri"/>
        </w:rPr>
        <w:t xml:space="preserve"> </w:t>
      </w:r>
      <w:r w:rsidR="002612C8">
        <w:rPr>
          <w:rFonts w:ascii="Calibri" w:eastAsia="Calibri" w:hAnsi="Calibri" w:cs="Calibri"/>
        </w:rPr>
        <w:t xml:space="preserve">the fact </w:t>
      </w:r>
      <w:r w:rsidR="001F001A">
        <w:rPr>
          <w:rFonts w:ascii="Calibri" w:eastAsia="Calibri" w:hAnsi="Calibri" w:cs="Calibri"/>
        </w:rPr>
        <w:t xml:space="preserve">that graduate tuition does not use </w:t>
      </w:r>
      <w:proofErr w:type="gramStart"/>
      <w:r w:rsidR="001F001A">
        <w:rPr>
          <w:rFonts w:ascii="Calibri" w:eastAsia="Calibri" w:hAnsi="Calibri" w:cs="Calibri"/>
        </w:rPr>
        <w:t>the undergraduate</w:t>
      </w:r>
      <w:r w:rsidR="0092024B">
        <w:rPr>
          <w:rFonts w:ascii="Calibri" w:eastAsia="Calibri" w:hAnsi="Calibri" w:cs="Calibri"/>
        </w:rPr>
        <w:t xml:space="preserve"> guaranteed tuition </w:t>
      </w:r>
      <w:r w:rsidR="001F001A">
        <w:rPr>
          <w:rFonts w:ascii="Calibri" w:eastAsia="Calibri" w:hAnsi="Calibri" w:cs="Calibri"/>
        </w:rPr>
        <w:t>model</w:t>
      </w:r>
      <w:r w:rsidR="0092024B">
        <w:rPr>
          <w:rFonts w:ascii="Calibri" w:eastAsia="Calibri" w:hAnsi="Calibri" w:cs="Calibri"/>
        </w:rPr>
        <w:t xml:space="preserve">, </w:t>
      </w:r>
      <w:r>
        <w:rPr>
          <w:rFonts w:ascii="Calibri" w:eastAsia="Calibri" w:hAnsi="Calibri" w:cs="Calibri"/>
        </w:rPr>
        <w:t>how tuition remission functions in various colleges, and how scholarships and graduate student funding operate within the College of Education</w:t>
      </w:r>
      <w:proofErr w:type="gramEnd"/>
      <w:r>
        <w:rPr>
          <w:rFonts w:ascii="Calibri" w:eastAsia="Calibri" w:hAnsi="Calibri" w:cs="Calibri"/>
        </w:rPr>
        <w:t>.</w:t>
      </w:r>
    </w:p>
    <w:p w14:paraId="2D66A44A" w14:textId="30510386" w:rsidR="00BB58FA" w:rsidRDefault="001C1026" w:rsidP="001C1026">
      <w:pPr>
        <w:rPr>
          <w:rFonts w:ascii="Calibri" w:eastAsia="Calibri" w:hAnsi="Calibri" w:cs="Calibri"/>
        </w:rPr>
      </w:pPr>
      <w:r w:rsidRPr="001C1026">
        <w:rPr>
          <w:rFonts w:ascii="Calibri" w:eastAsia="Calibri" w:hAnsi="Calibri" w:cs="Calibri"/>
          <w:b/>
        </w:rPr>
        <w:t>Undergraduate tuition</w:t>
      </w:r>
      <w:r>
        <w:rPr>
          <w:rFonts w:ascii="Calibri" w:eastAsia="Calibri" w:hAnsi="Calibri" w:cs="Calibri"/>
        </w:rPr>
        <w:t xml:space="preserve">. Brian Fox, assistant vice president of budget, financial analysis, and data analytics, </w:t>
      </w:r>
      <w:r w:rsidR="001F001A">
        <w:rPr>
          <w:rFonts w:ascii="Calibri" w:eastAsia="Calibri" w:hAnsi="Calibri" w:cs="Calibri"/>
        </w:rPr>
        <w:t>w</w:t>
      </w:r>
      <w:r w:rsidR="00BB58FA">
        <w:rPr>
          <w:rFonts w:ascii="Calibri" w:eastAsia="Calibri" w:hAnsi="Calibri" w:cs="Calibri"/>
        </w:rPr>
        <w:t>alked the group through the undergraduate tuition calculator</w:t>
      </w:r>
      <w:r w:rsidR="001F001A">
        <w:rPr>
          <w:rFonts w:ascii="Calibri" w:eastAsia="Calibri" w:hAnsi="Calibri" w:cs="Calibri"/>
        </w:rPr>
        <w:t xml:space="preserve"> once again</w:t>
      </w:r>
      <w:r w:rsidR="00BB58FA">
        <w:rPr>
          <w:rFonts w:ascii="Calibri" w:eastAsia="Calibri" w:hAnsi="Calibri" w:cs="Calibri"/>
        </w:rPr>
        <w:t xml:space="preserve">. The group proposed a range of different scenarios for resident and non-resident undergraduate tuition rates in FY2024. </w:t>
      </w:r>
      <w:r w:rsidR="0092024B">
        <w:rPr>
          <w:rFonts w:ascii="Calibri" w:eastAsia="Calibri" w:hAnsi="Calibri" w:cs="Calibri"/>
        </w:rPr>
        <w:t xml:space="preserve">TFAB members </w:t>
      </w:r>
      <w:r w:rsidR="00BB58FA">
        <w:rPr>
          <w:rFonts w:ascii="Calibri" w:eastAsia="Calibri" w:hAnsi="Calibri" w:cs="Calibri"/>
        </w:rPr>
        <w:t xml:space="preserve">discussed </w:t>
      </w:r>
      <w:r w:rsidR="0092024B">
        <w:rPr>
          <w:rFonts w:ascii="Calibri" w:eastAsia="Calibri" w:hAnsi="Calibri" w:cs="Calibri"/>
        </w:rPr>
        <w:t xml:space="preserve">possible </w:t>
      </w:r>
      <w:r w:rsidR="00BB58FA">
        <w:rPr>
          <w:rFonts w:ascii="Calibri" w:eastAsia="Calibri" w:hAnsi="Calibri" w:cs="Calibri"/>
        </w:rPr>
        <w:t>enrollment</w:t>
      </w:r>
      <w:r w:rsidR="0092024B">
        <w:rPr>
          <w:rFonts w:ascii="Calibri" w:eastAsia="Calibri" w:hAnsi="Calibri" w:cs="Calibri"/>
        </w:rPr>
        <w:t xml:space="preserve"> levels in the coming year</w:t>
      </w:r>
      <w:r w:rsidR="00BB58FA">
        <w:rPr>
          <w:rFonts w:ascii="Calibri" w:eastAsia="Calibri" w:hAnsi="Calibri" w:cs="Calibri"/>
        </w:rPr>
        <w:t xml:space="preserve">, the challenges of </w:t>
      </w:r>
      <w:proofErr w:type="gramStart"/>
      <w:r w:rsidR="00BB58FA">
        <w:rPr>
          <w:rFonts w:ascii="Calibri" w:eastAsia="Calibri" w:hAnsi="Calibri" w:cs="Calibri"/>
        </w:rPr>
        <w:t>increasing tuition, and how much comparator instit</w:t>
      </w:r>
      <w:bookmarkStart w:id="0" w:name="_GoBack"/>
      <w:bookmarkEnd w:id="0"/>
      <w:r w:rsidR="00BB58FA">
        <w:rPr>
          <w:rFonts w:ascii="Calibri" w:eastAsia="Calibri" w:hAnsi="Calibri" w:cs="Calibri"/>
        </w:rPr>
        <w:t>utions are likely to raise their tuition</w:t>
      </w:r>
      <w:proofErr w:type="gramEnd"/>
      <w:r w:rsidR="00BB58FA">
        <w:rPr>
          <w:rFonts w:ascii="Calibri" w:eastAsia="Calibri" w:hAnsi="Calibri" w:cs="Calibri"/>
        </w:rPr>
        <w:t>.</w:t>
      </w:r>
    </w:p>
    <w:p w14:paraId="70A9E295" w14:textId="718B28B2" w:rsidR="001150DB" w:rsidRPr="00354FF6" w:rsidRDefault="00AC5DAC" w:rsidP="00354FF6">
      <w:pPr>
        <w:tabs>
          <w:tab w:val="left" w:pos="2514"/>
        </w:tabs>
        <w:rPr>
          <w:rFonts w:ascii="Calibri" w:eastAsia="Calibri" w:hAnsi="Calibri" w:cs="Calibri"/>
        </w:rPr>
      </w:pPr>
      <w:r w:rsidRPr="00765D24">
        <w:rPr>
          <w:b/>
        </w:rPr>
        <w:t>Adjournment</w:t>
      </w:r>
      <w:r w:rsidRPr="00765D24">
        <w:t xml:space="preserve">. </w:t>
      </w:r>
      <w:r w:rsidRPr="00765D24">
        <w:rPr>
          <w:rFonts w:ascii="Calibri" w:eastAsia="Calibri" w:hAnsi="Calibri" w:cs="Calibri"/>
        </w:rPr>
        <w:t xml:space="preserve">The meeting adjourned </w:t>
      </w:r>
      <w:r w:rsidRPr="00BA3DA7">
        <w:rPr>
          <w:rFonts w:ascii="Calibri" w:eastAsia="Calibri" w:hAnsi="Calibri" w:cs="Calibri"/>
        </w:rPr>
        <w:t xml:space="preserve">at </w:t>
      </w:r>
      <w:r w:rsidR="002951DF">
        <w:rPr>
          <w:rFonts w:ascii="Calibri" w:eastAsia="Calibri" w:hAnsi="Calibri" w:cs="Calibri"/>
        </w:rPr>
        <w:t>1</w:t>
      </w:r>
      <w:r w:rsidR="00F44781">
        <w:rPr>
          <w:rFonts w:ascii="Calibri" w:eastAsia="Calibri" w:hAnsi="Calibri" w:cs="Calibri"/>
        </w:rPr>
        <w:t>2</w:t>
      </w:r>
      <w:r w:rsidR="002951DF">
        <w:rPr>
          <w:rFonts w:ascii="Calibri" w:eastAsia="Calibri" w:hAnsi="Calibri" w:cs="Calibri"/>
        </w:rPr>
        <w:t>:</w:t>
      </w:r>
      <w:r w:rsidR="00F44781">
        <w:rPr>
          <w:rFonts w:ascii="Calibri" w:eastAsia="Calibri" w:hAnsi="Calibri" w:cs="Calibri"/>
        </w:rPr>
        <w:t>32</w:t>
      </w:r>
      <w:r w:rsidRPr="00BA3DA7">
        <w:rPr>
          <w:rFonts w:ascii="Calibri" w:eastAsia="Calibri" w:hAnsi="Calibri" w:cs="Calibri"/>
        </w:rPr>
        <w:t xml:space="preserve"> </w:t>
      </w:r>
      <w:r w:rsidR="00F44781">
        <w:rPr>
          <w:rFonts w:ascii="Calibri" w:eastAsia="Calibri" w:hAnsi="Calibri" w:cs="Calibri"/>
        </w:rPr>
        <w:t>p</w:t>
      </w:r>
      <w:r w:rsidRPr="00BA3DA7">
        <w:rPr>
          <w:rFonts w:ascii="Calibri" w:eastAsia="Calibri" w:hAnsi="Calibri" w:cs="Calibri"/>
        </w:rPr>
        <w:t>.m.</w:t>
      </w:r>
    </w:p>
    <w:sectPr w:rsidR="001150DB" w:rsidRPr="00354FF6" w:rsidSect="00D453D7">
      <w:footerReference w:type="default" r:id="rId11"/>
      <w:pgSz w:w="12240" w:h="15840"/>
      <w:pgMar w:top="1170" w:right="1440" w:bottom="1170" w:left="144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814E4" w14:textId="77777777" w:rsidR="00140CE7" w:rsidRDefault="00140CE7" w:rsidP="000F4585">
      <w:pPr>
        <w:spacing w:after="0" w:line="240" w:lineRule="auto"/>
      </w:pPr>
      <w:r>
        <w:separator/>
      </w:r>
    </w:p>
  </w:endnote>
  <w:endnote w:type="continuationSeparator" w:id="0">
    <w:p w14:paraId="36F61B4A" w14:textId="77777777" w:rsidR="00140CE7" w:rsidRDefault="00140CE7" w:rsidP="000F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239351"/>
      <w:docPartObj>
        <w:docPartGallery w:val="Page Numbers (Bottom of Page)"/>
        <w:docPartUnique/>
      </w:docPartObj>
    </w:sdtPr>
    <w:sdtEndPr/>
    <w:sdtContent>
      <w:p w14:paraId="54E5B644" w14:textId="08F58985" w:rsidR="00C53B18" w:rsidRDefault="00C53B18">
        <w:pPr>
          <w:pStyle w:val="Footer"/>
          <w:jc w:val="right"/>
        </w:pPr>
        <w:r>
          <w:t xml:space="preserve">Page | </w:t>
        </w:r>
        <w:r>
          <w:fldChar w:fldCharType="begin"/>
        </w:r>
        <w:r>
          <w:instrText xml:space="preserve"> PAGE   \* MERGEFORMAT </w:instrText>
        </w:r>
        <w:r>
          <w:fldChar w:fldCharType="separate"/>
        </w:r>
        <w:r w:rsidR="00D453D7">
          <w:rPr>
            <w:noProof/>
          </w:rPr>
          <w:t>2</w:t>
        </w:r>
        <w:r>
          <w:rPr>
            <w:noProof/>
          </w:rPr>
          <w:fldChar w:fldCharType="end"/>
        </w:r>
        <w:r>
          <w:t xml:space="preserve"> </w:t>
        </w:r>
      </w:p>
    </w:sdtContent>
  </w:sdt>
  <w:p w14:paraId="6333BB4E" w14:textId="77777777" w:rsidR="000F4585" w:rsidRDefault="000F4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A8624" w14:textId="77777777" w:rsidR="00140CE7" w:rsidRDefault="00140CE7" w:rsidP="000F4585">
      <w:pPr>
        <w:spacing w:after="0" w:line="240" w:lineRule="auto"/>
      </w:pPr>
      <w:r>
        <w:separator/>
      </w:r>
    </w:p>
  </w:footnote>
  <w:footnote w:type="continuationSeparator" w:id="0">
    <w:p w14:paraId="24599345" w14:textId="77777777" w:rsidR="00140CE7" w:rsidRDefault="00140CE7" w:rsidP="000F4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4D4B"/>
    <w:multiLevelType w:val="hybridMultilevel"/>
    <w:tmpl w:val="10608E9E"/>
    <w:lvl w:ilvl="0" w:tplc="2EAE448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0180E"/>
    <w:multiLevelType w:val="hybridMultilevel"/>
    <w:tmpl w:val="FC60A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C52B63"/>
    <w:multiLevelType w:val="hybridMultilevel"/>
    <w:tmpl w:val="982E9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74659"/>
    <w:multiLevelType w:val="hybridMultilevel"/>
    <w:tmpl w:val="C9766FBC"/>
    <w:lvl w:ilvl="0" w:tplc="0B6EB6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90BDA"/>
    <w:multiLevelType w:val="hybridMultilevel"/>
    <w:tmpl w:val="0C662B2A"/>
    <w:lvl w:ilvl="0" w:tplc="E02A32A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25CF9"/>
    <w:multiLevelType w:val="hybridMultilevel"/>
    <w:tmpl w:val="D0E453B4"/>
    <w:lvl w:ilvl="0" w:tplc="606EDFE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F37EF"/>
    <w:multiLevelType w:val="hybridMultilevel"/>
    <w:tmpl w:val="060C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357F35"/>
    <w:multiLevelType w:val="hybridMultilevel"/>
    <w:tmpl w:val="AD5E6240"/>
    <w:lvl w:ilvl="0" w:tplc="DE5AE57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E750E1"/>
    <w:multiLevelType w:val="hybridMultilevel"/>
    <w:tmpl w:val="345293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57336C"/>
    <w:multiLevelType w:val="hybridMultilevel"/>
    <w:tmpl w:val="F078E978"/>
    <w:lvl w:ilvl="0" w:tplc="606EDFE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7"/>
  </w:num>
  <w:num w:numId="6">
    <w:abstractNumId w:val="1"/>
  </w:num>
  <w:num w:numId="7">
    <w:abstractNumId w:val="8"/>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B9"/>
    <w:rsid w:val="00005C28"/>
    <w:rsid w:val="000253DA"/>
    <w:rsid w:val="00044DC4"/>
    <w:rsid w:val="000468D6"/>
    <w:rsid w:val="00076DE9"/>
    <w:rsid w:val="00077B4F"/>
    <w:rsid w:val="000A604D"/>
    <w:rsid w:val="000F4585"/>
    <w:rsid w:val="00104028"/>
    <w:rsid w:val="001127B1"/>
    <w:rsid w:val="001150DB"/>
    <w:rsid w:val="00134FC6"/>
    <w:rsid w:val="00140CE7"/>
    <w:rsid w:val="00141AB9"/>
    <w:rsid w:val="001559C6"/>
    <w:rsid w:val="00181B88"/>
    <w:rsid w:val="00191BC7"/>
    <w:rsid w:val="001A4E2F"/>
    <w:rsid w:val="001C1026"/>
    <w:rsid w:val="001D5DB2"/>
    <w:rsid w:val="001E3283"/>
    <w:rsid w:val="001E4759"/>
    <w:rsid w:val="001F001A"/>
    <w:rsid w:val="00221F2E"/>
    <w:rsid w:val="00233B64"/>
    <w:rsid w:val="002474D3"/>
    <w:rsid w:val="002612C8"/>
    <w:rsid w:val="00261441"/>
    <w:rsid w:val="002652A8"/>
    <w:rsid w:val="002951DF"/>
    <w:rsid w:val="002A433F"/>
    <w:rsid w:val="002A4938"/>
    <w:rsid w:val="002C1DBD"/>
    <w:rsid w:val="002E49DB"/>
    <w:rsid w:val="002E4CEE"/>
    <w:rsid w:val="003020B2"/>
    <w:rsid w:val="00340EB9"/>
    <w:rsid w:val="00341D7E"/>
    <w:rsid w:val="003505C3"/>
    <w:rsid w:val="00354FF6"/>
    <w:rsid w:val="003701B0"/>
    <w:rsid w:val="003A399F"/>
    <w:rsid w:val="003A56C3"/>
    <w:rsid w:val="003D0683"/>
    <w:rsid w:val="003F19B2"/>
    <w:rsid w:val="0043776B"/>
    <w:rsid w:val="004461B4"/>
    <w:rsid w:val="004500BF"/>
    <w:rsid w:val="00456359"/>
    <w:rsid w:val="0046373D"/>
    <w:rsid w:val="00467A95"/>
    <w:rsid w:val="004738C3"/>
    <w:rsid w:val="00476A83"/>
    <w:rsid w:val="004836F4"/>
    <w:rsid w:val="004B6BBA"/>
    <w:rsid w:val="004B73E8"/>
    <w:rsid w:val="004C643B"/>
    <w:rsid w:val="0050206E"/>
    <w:rsid w:val="00535927"/>
    <w:rsid w:val="00544E5E"/>
    <w:rsid w:val="0055548A"/>
    <w:rsid w:val="0056437E"/>
    <w:rsid w:val="005A1746"/>
    <w:rsid w:val="005A247B"/>
    <w:rsid w:val="00607854"/>
    <w:rsid w:val="00632717"/>
    <w:rsid w:val="0063635B"/>
    <w:rsid w:val="00660634"/>
    <w:rsid w:val="006753F2"/>
    <w:rsid w:val="00684ABC"/>
    <w:rsid w:val="006923F3"/>
    <w:rsid w:val="00694411"/>
    <w:rsid w:val="006B0F47"/>
    <w:rsid w:val="006C6092"/>
    <w:rsid w:val="00701377"/>
    <w:rsid w:val="007070DA"/>
    <w:rsid w:val="00711775"/>
    <w:rsid w:val="007160D9"/>
    <w:rsid w:val="00716A3A"/>
    <w:rsid w:val="007178A4"/>
    <w:rsid w:val="0072134C"/>
    <w:rsid w:val="00731219"/>
    <w:rsid w:val="0074502D"/>
    <w:rsid w:val="00745EC9"/>
    <w:rsid w:val="007764BD"/>
    <w:rsid w:val="00787988"/>
    <w:rsid w:val="00796217"/>
    <w:rsid w:val="007B676B"/>
    <w:rsid w:val="007E484F"/>
    <w:rsid w:val="007E52F4"/>
    <w:rsid w:val="007E5C25"/>
    <w:rsid w:val="00821A0B"/>
    <w:rsid w:val="008355A4"/>
    <w:rsid w:val="00856C46"/>
    <w:rsid w:val="00884C89"/>
    <w:rsid w:val="008B1B04"/>
    <w:rsid w:val="008B2B41"/>
    <w:rsid w:val="008C46D1"/>
    <w:rsid w:val="00900D28"/>
    <w:rsid w:val="00911C13"/>
    <w:rsid w:val="00916500"/>
    <w:rsid w:val="0092024B"/>
    <w:rsid w:val="00922AAB"/>
    <w:rsid w:val="00954894"/>
    <w:rsid w:val="00955066"/>
    <w:rsid w:val="009639BE"/>
    <w:rsid w:val="00974448"/>
    <w:rsid w:val="009764DF"/>
    <w:rsid w:val="00994606"/>
    <w:rsid w:val="009B157D"/>
    <w:rsid w:val="009B1FD1"/>
    <w:rsid w:val="009D740E"/>
    <w:rsid w:val="009E5B3A"/>
    <w:rsid w:val="009F0396"/>
    <w:rsid w:val="00A1148D"/>
    <w:rsid w:val="00A406AF"/>
    <w:rsid w:val="00A5151C"/>
    <w:rsid w:val="00A57642"/>
    <w:rsid w:val="00A614BB"/>
    <w:rsid w:val="00AC5DAC"/>
    <w:rsid w:val="00B12599"/>
    <w:rsid w:val="00B13D2A"/>
    <w:rsid w:val="00B44C32"/>
    <w:rsid w:val="00B6193F"/>
    <w:rsid w:val="00B82F30"/>
    <w:rsid w:val="00BB58FA"/>
    <w:rsid w:val="00C01FA6"/>
    <w:rsid w:val="00C2543D"/>
    <w:rsid w:val="00C317D2"/>
    <w:rsid w:val="00C35611"/>
    <w:rsid w:val="00C53B18"/>
    <w:rsid w:val="00C82B7E"/>
    <w:rsid w:val="00CF7AA5"/>
    <w:rsid w:val="00D14A53"/>
    <w:rsid w:val="00D208C6"/>
    <w:rsid w:val="00D37E70"/>
    <w:rsid w:val="00D453D7"/>
    <w:rsid w:val="00D80788"/>
    <w:rsid w:val="00D95D93"/>
    <w:rsid w:val="00DA5DA6"/>
    <w:rsid w:val="00DE3A94"/>
    <w:rsid w:val="00DF206C"/>
    <w:rsid w:val="00E266A5"/>
    <w:rsid w:val="00E77C87"/>
    <w:rsid w:val="00E87252"/>
    <w:rsid w:val="00EC074C"/>
    <w:rsid w:val="00EE3014"/>
    <w:rsid w:val="00F0639D"/>
    <w:rsid w:val="00F3281B"/>
    <w:rsid w:val="00F44781"/>
    <w:rsid w:val="00F5567A"/>
    <w:rsid w:val="00F64099"/>
    <w:rsid w:val="00F81EC5"/>
    <w:rsid w:val="00FA1D86"/>
    <w:rsid w:val="00FB4A19"/>
    <w:rsid w:val="00FB712E"/>
    <w:rsid w:val="00FC3274"/>
    <w:rsid w:val="00FD0651"/>
    <w:rsid w:val="00FE0D9C"/>
    <w:rsid w:val="00FE22D1"/>
    <w:rsid w:val="00FF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29D76"/>
  <w15:chartTrackingRefBased/>
  <w15:docId w15:val="{1FA62512-5DE8-420A-8EDC-4DC19F68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AB9"/>
    <w:pPr>
      <w:ind w:left="720"/>
      <w:contextualSpacing/>
    </w:pPr>
  </w:style>
  <w:style w:type="paragraph" w:customStyle="1" w:styleId="paragraph">
    <w:name w:val="paragraph"/>
    <w:basedOn w:val="Normal"/>
    <w:rsid w:val="00AC5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5DAC"/>
  </w:style>
  <w:style w:type="character" w:customStyle="1" w:styleId="apple-converted-space">
    <w:name w:val="apple-converted-space"/>
    <w:basedOn w:val="DefaultParagraphFont"/>
    <w:rsid w:val="00AC5DAC"/>
  </w:style>
  <w:style w:type="character" w:customStyle="1" w:styleId="eop">
    <w:name w:val="eop"/>
    <w:basedOn w:val="DefaultParagraphFont"/>
    <w:rsid w:val="00AC5DAC"/>
  </w:style>
  <w:style w:type="character" w:styleId="Hyperlink">
    <w:name w:val="Hyperlink"/>
    <w:basedOn w:val="DefaultParagraphFont"/>
    <w:uiPriority w:val="99"/>
    <w:unhideWhenUsed/>
    <w:rsid w:val="00AC5DAC"/>
    <w:rPr>
      <w:color w:val="0563C1" w:themeColor="hyperlink"/>
      <w:u w:val="single"/>
    </w:rPr>
  </w:style>
  <w:style w:type="character" w:styleId="FollowedHyperlink">
    <w:name w:val="FollowedHyperlink"/>
    <w:basedOn w:val="DefaultParagraphFont"/>
    <w:uiPriority w:val="99"/>
    <w:semiHidden/>
    <w:unhideWhenUsed/>
    <w:rsid w:val="0056437E"/>
    <w:rPr>
      <w:color w:val="954F72" w:themeColor="followedHyperlink"/>
      <w:u w:val="single"/>
    </w:rPr>
  </w:style>
  <w:style w:type="character" w:customStyle="1" w:styleId="UnresolvedMention1">
    <w:name w:val="Unresolved Mention1"/>
    <w:basedOn w:val="DefaultParagraphFont"/>
    <w:uiPriority w:val="99"/>
    <w:semiHidden/>
    <w:unhideWhenUsed/>
    <w:rsid w:val="00716A3A"/>
    <w:rPr>
      <w:color w:val="605E5C"/>
      <w:shd w:val="clear" w:color="auto" w:fill="E1DFDD"/>
    </w:rPr>
  </w:style>
  <w:style w:type="paragraph" w:styleId="Revision">
    <w:name w:val="Revision"/>
    <w:hidden/>
    <w:uiPriority w:val="99"/>
    <w:semiHidden/>
    <w:rsid w:val="003701B0"/>
    <w:pPr>
      <w:spacing w:after="0" w:line="240" w:lineRule="auto"/>
    </w:pPr>
  </w:style>
  <w:style w:type="paragraph" w:styleId="Header">
    <w:name w:val="header"/>
    <w:basedOn w:val="Normal"/>
    <w:link w:val="HeaderChar"/>
    <w:uiPriority w:val="99"/>
    <w:unhideWhenUsed/>
    <w:rsid w:val="000F4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585"/>
  </w:style>
  <w:style w:type="paragraph" w:styleId="Footer">
    <w:name w:val="footer"/>
    <w:basedOn w:val="Normal"/>
    <w:link w:val="FooterChar"/>
    <w:uiPriority w:val="99"/>
    <w:unhideWhenUsed/>
    <w:rsid w:val="000F4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585"/>
  </w:style>
  <w:style w:type="character" w:customStyle="1" w:styleId="ui-provider">
    <w:name w:val="ui-provider"/>
    <w:basedOn w:val="DefaultParagraphFont"/>
    <w:rsid w:val="00F81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0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ition.uoregon.edu/information-services-tech-fee-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ition.uoregon.edu/upd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uition.uoregon.edu/sites/default/files/2024-01/2024-25-grad-tuition-summary.pdf" TargetMode="External"/><Relationship Id="rId4" Type="http://schemas.openxmlformats.org/officeDocument/2006/relationships/webSettings" Target="webSettings.xml"/><Relationship Id="rId9" Type="http://schemas.openxmlformats.org/officeDocument/2006/relationships/hyperlink" Target="https://tuition.uoregon.edu/sites/default/files/2024-01/student-life-24-25-mandatory-fee-presentation-to-tfa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9</cp:revision>
  <dcterms:created xsi:type="dcterms:W3CDTF">2024-01-30T20:55:00Z</dcterms:created>
  <dcterms:modified xsi:type="dcterms:W3CDTF">2024-01-31T00:38:00Z</dcterms:modified>
</cp:coreProperties>
</file>